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DBEED" w14:textId="4566CFC8" w:rsidR="00581BC0" w:rsidRPr="009F7A48" w:rsidRDefault="00000000" w:rsidP="00581BC0">
      <w:pPr>
        <w:spacing w:after="160"/>
        <w:jc w:val="right"/>
        <w:rPr>
          <w:rFonts w:ascii="Futura PT Heavy" w:hAnsi="Futura PT Heavy" w:cstheme="majorHAnsi"/>
          <w:caps/>
          <w:sz w:val="60"/>
          <w:szCs w:val="60"/>
        </w:rPr>
      </w:pPr>
      <w:sdt>
        <w:sdtPr>
          <w:rPr>
            <w:rFonts w:asciiTheme="majorHAnsi" w:hAnsiTheme="majorHAnsi" w:cstheme="majorHAnsi"/>
            <w:caps/>
            <w:sz w:val="60"/>
            <w:szCs w:val="60"/>
          </w:rPr>
          <w:alias w:val="Titre "/>
          <w:tag w:val=""/>
          <w:id w:val="-1616285155"/>
          <w:placeholder>
            <w:docPart w:val="2971494DD7BB4ED09085A3B1D31B78C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B37892">
            <w:rPr>
              <w:rFonts w:asciiTheme="majorHAnsi" w:hAnsiTheme="majorHAnsi" w:cstheme="majorHAnsi"/>
              <w:caps/>
              <w:sz w:val="60"/>
              <w:szCs w:val="60"/>
            </w:rPr>
            <w:t>SPARKWINE</w:t>
          </w:r>
        </w:sdtContent>
      </w:sdt>
    </w:p>
    <w:p w14:paraId="46627027" w14:textId="5B93D58E" w:rsidR="00961857" w:rsidRPr="000348F5" w:rsidRDefault="000348F5" w:rsidP="00961857">
      <w:pPr>
        <w:spacing w:after="160"/>
        <w:jc w:val="right"/>
        <w:rPr>
          <w:rFonts w:ascii="Futura PT Heavy" w:hAnsi="Futura PT Heavy" w:cstheme="majorHAnsi"/>
          <w:b/>
          <w:caps/>
          <w:sz w:val="36"/>
          <w:szCs w:val="36"/>
        </w:rPr>
      </w:pPr>
      <w:r w:rsidRPr="00323580">
        <w:rPr>
          <w:rFonts w:ascii="Futura PT Heavy" w:hAnsi="Futura PT Heavy" w:cstheme="majorHAnsi"/>
          <w:cap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72B50A" wp14:editId="008E6680">
                <wp:simplePos x="0" y="0"/>
                <wp:positionH relativeFrom="page">
                  <wp:posOffset>4219575</wp:posOffset>
                </wp:positionH>
                <wp:positionV relativeFrom="paragraph">
                  <wp:posOffset>3149599</wp:posOffset>
                </wp:positionV>
                <wp:extent cx="3339465" cy="1476375"/>
                <wp:effectExtent l="0" t="0" r="0" b="9525"/>
                <wp:wrapNone/>
                <wp:docPr id="10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74109E-9179-4691-8D1D-025AD477B7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465" cy="14763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F59A3A" w14:textId="0F944AC6" w:rsidR="002B6FF7" w:rsidRPr="000348F5" w:rsidRDefault="00181997" w:rsidP="00874D6D">
                            <w:pPr>
                              <w:pStyle w:val="NormalWeb"/>
                              <w:spacing w:before="0" w:beforeAutospacing="0" w:after="0" w:afterAutospacing="0" w:line="276" w:lineRule="auto"/>
                              <w:jc w:val="right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="Segoe UI" w:cstheme="minorBidi"/>
                                <w:color w:val="FFFFFF" w:themeColor="light1"/>
                                <w:kern w:val="24"/>
                                <w:sz w:val="48"/>
                                <w:szCs w:val="48"/>
                              </w:rPr>
                              <w:t>GUIDE UTILISATEUR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468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2B50A" id="Rectangle 10" o:spid="_x0000_s1026" style="position:absolute;left:0;text-align:left;margin-left:332.25pt;margin-top:248pt;width:262.95pt;height:116.2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NsdQIAAFUFAAAOAAAAZHJzL2Uyb0RvYy54bWysVE1PGzEQvVfqf7B8L5uQECBigyIQVSUE&#10;EVBxdrx2YsnrcW0nu+mv74x3k1DaC1UvuzOeL8/zm7m6bmvLtipEA67kw5MBZ8pJqIxblfz7y92X&#10;C85iEq4SFpwq+U5Ffj37/Omq8VN1CmuwlQoMk7g4bXzJ1yn5aVFEuVa1iCfglUOjhlCLhGpYFVUQ&#10;DWavbXE6GEyKBkLlA0gVI57edkY+y/m1VjI9ah1VYrbkeLeUvyF/l/QtZldiugrCr43sryH+4Ra1&#10;MA6LHlLdiiTYJpg/UtVGBoig04mEugCtjVS5B+xmOHjXzfNaeJV7QXCiP8AU/19a+bB99ouAMDQ+&#10;TiOK1EWrQ01/vB9rM1i7A1iqTUzi4Wg0uhxPzjiTaBuOzyej8zOCsziG+xDTVwU1I6HkAV8jgyS2&#10;9zF1rnsXqhbBmurOWJsVYoC6sYFtBb6dkFK5NO4L/OZpHfk7oMguKZ0Ux36ylHZWkZ91T0ozU+W2&#10;ukJhtaQ6HSuQtsiTPTewmRxAjhrzfzC2D6Folcn4wfhDUK4PLh3ia+MgZDDzqByBsmnYg6Q7/z0U&#10;HQCERWqXbf/gS6h2C2wdusGIXt4ZfKt7EdNCBJwExAKnOz3iR1toSg69xNkaws+/nZM/EhStnDU4&#10;WSWPPzYiKM7sN4fUvRyOxzSKWRmfnZ+iEjplcjEYEPpvTW5T3wAyYIiLxMssUkCye1EHqF9xC8yp&#10;LJqEk1i85DKFvXKTusfFPSLVfJ7dcP68SPfu2UtKTggTGV/aVxF8z9iEZH+A/RiK6Tvidr4U6WC+&#10;SaBNZjVh3AHbY4+zm+ei3zO0HN7q2eu4DWe/AAAA//8DAFBLAwQUAAYACAAAACEAWN2WfOEAAAAM&#10;AQAADwAAAGRycy9kb3ducmV2LnhtbEyPy26DMBBF95XyD9ZU6q6xg3gkFBNFrVi0i0qBfIDBLkbF&#10;Y4QdQv++zqpdjubo3HuL42pGsqjZDRY57LYMiMLOygF7Dpemet4DcV6gFKNFxeFHOTiWm4dC5NLe&#10;8KyW2vckSNDlgoP2fsopdZ1WRritnRSG35edjfDhnHsqZ3ELcjPSiLGUGjFgSNBiUq9add/11XCI&#10;36PlYnTm8KNusvYzeWNV1XD+9LieXoB4tfo/GO71Q3UoQ6fWXlE6MnJI0zgJaJAd0jDqTuwOLAbS&#10;csiifQK0LOj/EeUvAAAA//8DAFBLAQItABQABgAIAAAAIQC2gziS/gAAAOEBAAATAAAAAAAAAAAA&#10;AAAAAAAAAABbQ29udGVudF9UeXBlc10ueG1sUEsBAi0AFAAGAAgAAAAhADj9If/WAAAAlAEAAAsA&#10;AAAAAAAAAAAAAAAALwEAAF9yZWxzLy5yZWxzUEsBAi0AFAAGAAgAAAAhAJsB42x1AgAAVQUAAA4A&#10;AAAAAAAAAAAAAAAALgIAAGRycy9lMm9Eb2MueG1sUEsBAi0AFAAGAAgAAAAhAFjdlnzhAAAADAEA&#10;AA8AAAAAAAAAAAAAAAAAzwQAAGRycy9kb3ducmV2LnhtbFBLBQYAAAAABAAEAPMAAADdBQAAAAA=&#10;" fillcolor="#82d52f [3207]" stroked="f">
                <v:textbox inset=",,13mm">
                  <w:txbxContent>
                    <w:p w14:paraId="30F59A3A" w14:textId="0F944AC6" w:rsidR="002B6FF7" w:rsidRPr="000348F5" w:rsidRDefault="00181997" w:rsidP="00874D6D">
                      <w:pPr>
                        <w:pStyle w:val="NormalWeb"/>
                        <w:spacing w:before="0" w:beforeAutospacing="0" w:after="0" w:afterAutospacing="0" w:line="276" w:lineRule="auto"/>
                        <w:jc w:val="right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Theme="majorHAnsi" w:hAnsi="Segoe UI" w:cstheme="minorBidi"/>
                          <w:color w:val="FFFFFF" w:themeColor="light1"/>
                          <w:kern w:val="24"/>
                          <w:sz w:val="48"/>
                          <w:szCs w:val="48"/>
                        </w:rPr>
                        <w:t>GUIDE UTILISATEUR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rFonts w:asciiTheme="majorHAnsi" w:hAnsiTheme="majorHAnsi" w:cstheme="majorHAnsi"/>
            <w:b/>
            <w:caps/>
            <w:color w:val="535353" w:themeColor="accent3" w:themeShade="80"/>
            <w:sz w:val="36"/>
            <w:szCs w:val="36"/>
          </w:rPr>
          <w:alias w:val="Objet "/>
          <w:tag w:val=""/>
          <w:id w:val="958062922"/>
          <w:placeholder>
            <w:docPart w:val="C1A177C19BF540B98EAB402AAC44991D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181997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>CRM</w:t>
          </w:r>
          <w:r w:rsidR="00367E29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 xml:space="preserve"> Vue 360</w:t>
          </w:r>
          <w:r w:rsidR="009C103B">
            <w:rPr>
              <w:rFonts w:asciiTheme="majorHAnsi" w:hAnsiTheme="majorHAnsi" w:cstheme="majorHAnsi"/>
              <w:b/>
              <w:caps/>
              <w:color w:val="535353" w:themeColor="accent3" w:themeShade="80"/>
              <w:sz w:val="36"/>
              <w:szCs w:val="36"/>
            </w:rPr>
            <w:t>°</w:t>
          </w:r>
        </w:sdtContent>
      </w:sdt>
      <w:r w:rsidR="00581BC0" w:rsidRPr="000348F5">
        <w:rPr>
          <w:rFonts w:ascii="Futura PT Heavy" w:hAnsi="Futura PT Heavy" w:cstheme="majorHAnsi"/>
          <w:b/>
          <w:caps/>
          <w:sz w:val="36"/>
          <w:szCs w:val="36"/>
        </w:rPr>
        <w:br w:type="page"/>
      </w:r>
    </w:p>
    <w:sdt>
      <w:sdtPr>
        <w:rPr>
          <w:rFonts w:asciiTheme="minorHAnsi" w:eastAsiaTheme="minorEastAsia" w:hAnsiTheme="minorHAnsi" w:cstheme="minorBidi"/>
          <w:caps w:val="0"/>
          <w:color w:val="auto"/>
          <w:spacing w:val="0"/>
          <w:sz w:val="20"/>
          <w:szCs w:val="20"/>
        </w:rPr>
        <w:id w:val="1715430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2A6023" w14:textId="77777777" w:rsidR="000348F5" w:rsidRDefault="000348F5" w:rsidP="000348F5">
          <w:pPr>
            <w:pStyle w:val="Titre"/>
            <w:spacing w:after="240"/>
          </w:pPr>
          <w:r w:rsidRPr="000348F5">
            <w:rPr>
              <w:b/>
              <w:color w:val="82D52F" w:themeColor="accent4"/>
              <w:sz w:val="48"/>
            </w:rPr>
            <w:t>|</w:t>
          </w:r>
          <w:r>
            <w:t xml:space="preserve"> Sommaire</w:t>
          </w:r>
        </w:p>
        <w:p w14:paraId="16B96558" w14:textId="04FB11CF" w:rsidR="00166685" w:rsidRDefault="002B6FF7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r>
            <w:rPr>
              <w:b w:val="0"/>
              <w:caps w:val="0"/>
            </w:rPr>
            <w:fldChar w:fldCharType="begin"/>
          </w:r>
          <w:r>
            <w:rPr>
              <w:b w:val="0"/>
              <w:caps w:val="0"/>
            </w:rPr>
            <w:instrText xml:space="preserve"> TOC \o "1-4" \h \z \u </w:instrText>
          </w:r>
          <w:r>
            <w:rPr>
              <w:b w:val="0"/>
              <w:caps w:val="0"/>
            </w:rPr>
            <w:fldChar w:fldCharType="separate"/>
          </w:r>
          <w:hyperlink w:anchor="_Toc127960543" w:history="1">
            <w:r w:rsidR="00166685" w:rsidRPr="00B1063B">
              <w:rPr>
                <w:rStyle w:val="Lienhypertexte"/>
              </w:rPr>
              <w:t>1</w:t>
            </w:r>
            <w:r w:rsidR="00166685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166685" w:rsidRPr="00B1063B">
              <w:rPr>
                <w:rStyle w:val="Lienhypertexte"/>
              </w:rPr>
              <w:t>PRÉAMBULE</w:t>
            </w:r>
            <w:r w:rsidR="00166685">
              <w:rPr>
                <w:webHidden/>
              </w:rPr>
              <w:tab/>
            </w:r>
            <w:r w:rsidR="00166685">
              <w:rPr>
                <w:webHidden/>
              </w:rPr>
              <w:fldChar w:fldCharType="begin"/>
            </w:r>
            <w:r w:rsidR="00166685">
              <w:rPr>
                <w:webHidden/>
              </w:rPr>
              <w:instrText xml:space="preserve"> PAGEREF _Toc127960543 \h </w:instrText>
            </w:r>
            <w:r w:rsidR="00166685">
              <w:rPr>
                <w:webHidden/>
              </w:rPr>
            </w:r>
            <w:r w:rsidR="00166685">
              <w:rPr>
                <w:webHidden/>
              </w:rPr>
              <w:fldChar w:fldCharType="separate"/>
            </w:r>
            <w:r w:rsidR="00166685">
              <w:rPr>
                <w:webHidden/>
              </w:rPr>
              <w:t>3</w:t>
            </w:r>
            <w:r w:rsidR="00166685">
              <w:rPr>
                <w:webHidden/>
              </w:rPr>
              <w:fldChar w:fldCharType="end"/>
            </w:r>
          </w:hyperlink>
        </w:p>
        <w:p w14:paraId="6171A574" w14:textId="0560E660" w:rsidR="00166685" w:rsidRDefault="00000000">
          <w:pPr>
            <w:pStyle w:val="TM1"/>
            <w:rPr>
              <w:b w:val="0"/>
              <w:caps w:val="0"/>
              <w:color w:val="auto"/>
              <w:sz w:val="22"/>
              <w:szCs w:val="22"/>
              <w:lang w:eastAsia="fr-FR"/>
            </w:rPr>
          </w:pPr>
          <w:hyperlink w:anchor="_Toc127960544" w:history="1">
            <w:r w:rsidR="00166685" w:rsidRPr="00B1063B">
              <w:rPr>
                <w:rStyle w:val="Lienhypertexte"/>
              </w:rPr>
              <w:t>2</w:t>
            </w:r>
            <w:r w:rsidR="00166685">
              <w:rPr>
                <w:b w:val="0"/>
                <w:caps w:val="0"/>
                <w:color w:val="auto"/>
                <w:sz w:val="22"/>
                <w:szCs w:val="22"/>
                <w:lang w:eastAsia="fr-FR"/>
              </w:rPr>
              <w:tab/>
            </w:r>
            <w:r w:rsidR="00166685" w:rsidRPr="00B1063B">
              <w:rPr>
                <w:rStyle w:val="Lienhypertexte"/>
              </w:rPr>
              <w:t>Vue 360°</w:t>
            </w:r>
            <w:r w:rsidR="00166685">
              <w:rPr>
                <w:webHidden/>
              </w:rPr>
              <w:tab/>
            </w:r>
            <w:r w:rsidR="00166685">
              <w:rPr>
                <w:webHidden/>
              </w:rPr>
              <w:fldChar w:fldCharType="begin"/>
            </w:r>
            <w:r w:rsidR="00166685">
              <w:rPr>
                <w:webHidden/>
              </w:rPr>
              <w:instrText xml:space="preserve"> PAGEREF _Toc127960544 \h </w:instrText>
            </w:r>
            <w:r w:rsidR="00166685">
              <w:rPr>
                <w:webHidden/>
              </w:rPr>
            </w:r>
            <w:r w:rsidR="00166685">
              <w:rPr>
                <w:webHidden/>
              </w:rPr>
              <w:fldChar w:fldCharType="separate"/>
            </w:r>
            <w:r w:rsidR="00166685">
              <w:rPr>
                <w:webHidden/>
              </w:rPr>
              <w:t>3</w:t>
            </w:r>
            <w:r w:rsidR="00166685">
              <w:rPr>
                <w:webHidden/>
              </w:rPr>
              <w:fldChar w:fldCharType="end"/>
            </w:r>
          </w:hyperlink>
        </w:p>
        <w:p w14:paraId="5FE52DBA" w14:textId="0870F703" w:rsidR="00166685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7960545" w:history="1">
            <w:r w:rsidR="00166685" w:rsidRPr="00B1063B">
              <w:rPr>
                <w:rStyle w:val="Lienhypertexte"/>
                <w:noProof/>
              </w:rPr>
              <w:t>2.1</w:t>
            </w:r>
            <w:r w:rsidR="00166685">
              <w:rPr>
                <w:noProof/>
                <w:sz w:val="22"/>
                <w:szCs w:val="22"/>
                <w:lang w:eastAsia="fr-FR"/>
              </w:rPr>
              <w:tab/>
            </w:r>
            <w:r w:rsidR="00166685" w:rsidRPr="00B1063B">
              <w:rPr>
                <w:rStyle w:val="Lienhypertexte"/>
                <w:noProof/>
              </w:rPr>
              <w:t>La Vue 360°, qu’est-ce que c’est ?</w:t>
            </w:r>
            <w:r w:rsidR="00166685">
              <w:rPr>
                <w:noProof/>
                <w:webHidden/>
              </w:rPr>
              <w:tab/>
            </w:r>
            <w:r w:rsidR="00166685">
              <w:rPr>
                <w:noProof/>
                <w:webHidden/>
              </w:rPr>
              <w:fldChar w:fldCharType="begin"/>
            </w:r>
            <w:r w:rsidR="00166685">
              <w:rPr>
                <w:noProof/>
                <w:webHidden/>
              </w:rPr>
              <w:instrText xml:space="preserve"> PAGEREF _Toc127960545 \h </w:instrText>
            </w:r>
            <w:r w:rsidR="00166685">
              <w:rPr>
                <w:noProof/>
                <w:webHidden/>
              </w:rPr>
            </w:r>
            <w:r w:rsidR="00166685">
              <w:rPr>
                <w:noProof/>
                <w:webHidden/>
              </w:rPr>
              <w:fldChar w:fldCharType="separate"/>
            </w:r>
            <w:r w:rsidR="00166685">
              <w:rPr>
                <w:noProof/>
                <w:webHidden/>
              </w:rPr>
              <w:t>3</w:t>
            </w:r>
            <w:r w:rsidR="00166685">
              <w:rPr>
                <w:noProof/>
                <w:webHidden/>
              </w:rPr>
              <w:fldChar w:fldCharType="end"/>
            </w:r>
          </w:hyperlink>
        </w:p>
        <w:p w14:paraId="7618298F" w14:textId="2C6C99FA" w:rsidR="00166685" w:rsidRDefault="00000000">
          <w:pPr>
            <w:pStyle w:val="TM2"/>
            <w:tabs>
              <w:tab w:val="left" w:pos="880"/>
              <w:tab w:val="right" w:leader="dot" w:pos="9062"/>
            </w:tabs>
            <w:rPr>
              <w:noProof/>
              <w:sz w:val="22"/>
              <w:szCs w:val="22"/>
              <w:lang w:eastAsia="fr-FR"/>
            </w:rPr>
          </w:pPr>
          <w:hyperlink w:anchor="_Toc127960546" w:history="1">
            <w:r w:rsidR="00166685" w:rsidRPr="00B1063B">
              <w:rPr>
                <w:rStyle w:val="Lienhypertexte"/>
                <w:noProof/>
              </w:rPr>
              <w:t>2.2</w:t>
            </w:r>
            <w:r w:rsidR="00166685">
              <w:rPr>
                <w:noProof/>
                <w:sz w:val="22"/>
                <w:szCs w:val="22"/>
                <w:lang w:eastAsia="fr-FR"/>
              </w:rPr>
              <w:tab/>
            </w:r>
            <w:r w:rsidR="00166685" w:rsidRPr="00B1063B">
              <w:rPr>
                <w:rStyle w:val="Lienhypertexte"/>
                <w:noProof/>
              </w:rPr>
              <w:t>Les éléments de la vue 360°</w:t>
            </w:r>
            <w:r w:rsidR="00166685">
              <w:rPr>
                <w:noProof/>
                <w:webHidden/>
              </w:rPr>
              <w:tab/>
            </w:r>
            <w:r w:rsidR="00166685">
              <w:rPr>
                <w:noProof/>
                <w:webHidden/>
              </w:rPr>
              <w:fldChar w:fldCharType="begin"/>
            </w:r>
            <w:r w:rsidR="00166685">
              <w:rPr>
                <w:noProof/>
                <w:webHidden/>
              </w:rPr>
              <w:instrText xml:space="preserve"> PAGEREF _Toc127960546 \h </w:instrText>
            </w:r>
            <w:r w:rsidR="00166685">
              <w:rPr>
                <w:noProof/>
                <w:webHidden/>
              </w:rPr>
            </w:r>
            <w:r w:rsidR="00166685">
              <w:rPr>
                <w:noProof/>
                <w:webHidden/>
              </w:rPr>
              <w:fldChar w:fldCharType="separate"/>
            </w:r>
            <w:r w:rsidR="00166685">
              <w:rPr>
                <w:noProof/>
                <w:webHidden/>
              </w:rPr>
              <w:t>3</w:t>
            </w:r>
            <w:r w:rsidR="00166685">
              <w:rPr>
                <w:noProof/>
                <w:webHidden/>
              </w:rPr>
              <w:fldChar w:fldCharType="end"/>
            </w:r>
          </w:hyperlink>
        </w:p>
        <w:p w14:paraId="17FF4FDC" w14:textId="3D1AE835" w:rsidR="00166685" w:rsidRDefault="00000000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127960547" w:history="1">
            <w:r w:rsidR="00166685" w:rsidRPr="00B1063B">
              <w:rPr>
                <w:rStyle w:val="Lienhypertexte"/>
              </w:rPr>
              <w:t>2.2.1</w:t>
            </w:r>
            <w:r w:rsidR="00166685">
              <w:rPr>
                <w:color w:val="auto"/>
                <w:sz w:val="22"/>
                <w:szCs w:val="22"/>
                <w:lang w:eastAsia="fr-FR"/>
              </w:rPr>
              <w:tab/>
            </w:r>
            <w:r w:rsidR="00166685" w:rsidRPr="00B1063B">
              <w:rPr>
                <w:rStyle w:val="Lienhypertexte"/>
              </w:rPr>
              <w:t>Onglet général</w:t>
            </w:r>
            <w:r w:rsidR="00166685">
              <w:rPr>
                <w:webHidden/>
              </w:rPr>
              <w:tab/>
            </w:r>
            <w:r w:rsidR="00166685">
              <w:rPr>
                <w:webHidden/>
              </w:rPr>
              <w:fldChar w:fldCharType="begin"/>
            </w:r>
            <w:r w:rsidR="00166685">
              <w:rPr>
                <w:webHidden/>
              </w:rPr>
              <w:instrText xml:space="preserve"> PAGEREF _Toc127960547 \h </w:instrText>
            </w:r>
            <w:r w:rsidR="00166685">
              <w:rPr>
                <w:webHidden/>
              </w:rPr>
            </w:r>
            <w:r w:rsidR="00166685">
              <w:rPr>
                <w:webHidden/>
              </w:rPr>
              <w:fldChar w:fldCharType="separate"/>
            </w:r>
            <w:r w:rsidR="00166685">
              <w:rPr>
                <w:webHidden/>
              </w:rPr>
              <w:t>4</w:t>
            </w:r>
            <w:r w:rsidR="00166685">
              <w:rPr>
                <w:webHidden/>
              </w:rPr>
              <w:fldChar w:fldCharType="end"/>
            </w:r>
          </w:hyperlink>
        </w:p>
        <w:p w14:paraId="38A7569B" w14:textId="25887CE1" w:rsidR="00166685" w:rsidRDefault="00000000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127960548" w:history="1">
            <w:r w:rsidR="00166685" w:rsidRPr="00B1063B">
              <w:rPr>
                <w:rStyle w:val="Lienhypertexte"/>
              </w:rPr>
              <w:t>2.2.2</w:t>
            </w:r>
            <w:r w:rsidR="00166685">
              <w:rPr>
                <w:color w:val="auto"/>
                <w:sz w:val="22"/>
                <w:szCs w:val="22"/>
                <w:lang w:eastAsia="fr-FR"/>
              </w:rPr>
              <w:tab/>
            </w:r>
            <w:r w:rsidR="00166685" w:rsidRPr="00B1063B">
              <w:rPr>
                <w:rStyle w:val="Lienhypertexte"/>
              </w:rPr>
              <w:t>Onglet Statistiques : ordres en cours et factures</w:t>
            </w:r>
            <w:r w:rsidR="00166685">
              <w:rPr>
                <w:webHidden/>
              </w:rPr>
              <w:tab/>
            </w:r>
            <w:r w:rsidR="00166685">
              <w:rPr>
                <w:webHidden/>
              </w:rPr>
              <w:fldChar w:fldCharType="begin"/>
            </w:r>
            <w:r w:rsidR="00166685">
              <w:rPr>
                <w:webHidden/>
              </w:rPr>
              <w:instrText xml:space="preserve"> PAGEREF _Toc127960548 \h </w:instrText>
            </w:r>
            <w:r w:rsidR="00166685">
              <w:rPr>
                <w:webHidden/>
              </w:rPr>
            </w:r>
            <w:r w:rsidR="00166685">
              <w:rPr>
                <w:webHidden/>
              </w:rPr>
              <w:fldChar w:fldCharType="separate"/>
            </w:r>
            <w:r w:rsidR="00166685">
              <w:rPr>
                <w:webHidden/>
              </w:rPr>
              <w:t>4</w:t>
            </w:r>
            <w:r w:rsidR="00166685">
              <w:rPr>
                <w:webHidden/>
              </w:rPr>
              <w:fldChar w:fldCharType="end"/>
            </w:r>
          </w:hyperlink>
        </w:p>
        <w:p w14:paraId="06B24E2E" w14:textId="156C31B3" w:rsidR="00166685" w:rsidRDefault="00000000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127960549" w:history="1">
            <w:r w:rsidR="00166685" w:rsidRPr="00B1063B">
              <w:rPr>
                <w:rStyle w:val="Lienhypertexte"/>
              </w:rPr>
              <w:t>2.2.3</w:t>
            </w:r>
            <w:r w:rsidR="00166685">
              <w:rPr>
                <w:color w:val="auto"/>
                <w:sz w:val="22"/>
                <w:szCs w:val="22"/>
                <w:lang w:eastAsia="fr-FR"/>
              </w:rPr>
              <w:tab/>
            </w:r>
            <w:r w:rsidR="00166685" w:rsidRPr="00B1063B">
              <w:rPr>
                <w:rStyle w:val="Lienhypertexte"/>
              </w:rPr>
              <w:t>Onglet Actions</w:t>
            </w:r>
            <w:r w:rsidR="00166685">
              <w:rPr>
                <w:webHidden/>
              </w:rPr>
              <w:tab/>
            </w:r>
            <w:r w:rsidR="00166685">
              <w:rPr>
                <w:webHidden/>
              </w:rPr>
              <w:fldChar w:fldCharType="begin"/>
            </w:r>
            <w:r w:rsidR="00166685">
              <w:rPr>
                <w:webHidden/>
              </w:rPr>
              <w:instrText xml:space="preserve"> PAGEREF _Toc127960549 \h </w:instrText>
            </w:r>
            <w:r w:rsidR="00166685">
              <w:rPr>
                <w:webHidden/>
              </w:rPr>
            </w:r>
            <w:r w:rsidR="00166685">
              <w:rPr>
                <w:webHidden/>
              </w:rPr>
              <w:fldChar w:fldCharType="separate"/>
            </w:r>
            <w:r w:rsidR="00166685">
              <w:rPr>
                <w:webHidden/>
              </w:rPr>
              <w:t>5</w:t>
            </w:r>
            <w:r w:rsidR="00166685">
              <w:rPr>
                <w:webHidden/>
              </w:rPr>
              <w:fldChar w:fldCharType="end"/>
            </w:r>
          </w:hyperlink>
        </w:p>
        <w:p w14:paraId="016DF456" w14:textId="5A947E4F" w:rsidR="00166685" w:rsidRDefault="00000000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127960550" w:history="1">
            <w:r w:rsidR="00166685" w:rsidRPr="00B1063B">
              <w:rPr>
                <w:rStyle w:val="Lienhypertexte"/>
              </w:rPr>
              <w:t>2.2.4</w:t>
            </w:r>
            <w:r w:rsidR="00166685">
              <w:rPr>
                <w:color w:val="auto"/>
                <w:sz w:val="22"/>
                <w:szCs w:val="22"/>
                <w:lang w:eastAsia="fr-FR"/>
              </w:rPr>
              <w:tab/>
            </w:r>
            <w:r w:rsidR="00166685" w:rsidRPr="00B1063B">
              <w:rPr>
                <w:rStyle w:val="Lienhypertexte"/>
              </w:rPr>
              <w:t>Onglet Qualité</w:t>
            </w:r>
            <w:r w:rsidR="00166685">
              <w:rPr>
                <w:webHidden/>
              </w:rPr>
              <w:tab/>
            </w:r>
            <w:r w:rsidR="00166685">
              <w:rPr>
                <w:webHidden/>
              </w:rPr>
              <w:fldChar w:fldCharType="begin"/>
            </w:r>
            <w:r w:rsidR="00166685">
              <w:rPr>
                <w:webHidden/>
              </w:rPr>
              <w:instrText xml:space="preserve"> PAGEREF _Toc127960550 \h </w:instrText>
            </w:r>
            <w:r w:rsidR="00166685">
              <w:rPr>
                <w:webHidden/>
              </w:rPr>
            </w:r>
            <w:r w:rsidR="00166685">
              <w:rPr>
                <w:webHidden/>
              </w:rPr>
              <w:fldChar w:fldCharType="separate"/>
            </w:r>
            <w:r w:rsidR="00166685">
              <w:rPr>
                <w:webHidden/>
              </w:rPr>
              <w:t>6</w:t>
            </w:r>
            <w:r w:rsidR="00166685">
              <w:rPr>
                <w:webHidden/>
              </w:rPr>
              <w:fldChar w:fldCharType="end"/>
            </w:r>
          </w:hyperlink>
        </w:p>
        <w:p w14:paraId="72432E80" w14:textId="4C7E5869" w:rsidR="00166685" w:rsidRDefault="00000000">
          <w:pPr>
            <w:pStyle w:val="TM4"/>
            <w:rPr>
              <w:i w:val="0"/>
              <w:sz w:val="22"/>
              <w:szCs w:val="22"/>
              <w:lang w:eastAsia="fr-FR"/>
            </w:rPr>
          </w:pPr>
          <w:hyperlink w:anchor="_Toc127960551" w:history="1">
            <w:r w:rsidR="00166685" w:rsidRPr="00B1063B">
              <w:rPr>
                <w:rStyle w:val="Lienhypertexte"/>
              </w:rPr>
              <w:t>Demande d’échantillon</w:t>
            </w:r>
            <w:r w:rsidR="00166685">
              <w:rPr>
                <w:webHidden/>
              </w:rPr>
              <w:tab/>
            </w:r>
            <w:r w:rsidR="00166685">
              <w:rPr>
                <w:webHidden/>
              </w:rPr>
              <w:fldChar w:fldCharType="begin"/>
            </w:r>
            <w:r w:rsidR="00166685">
              <w:rPr>
                <w:webHidden/>
              </w:rPr>
              <w:instrText xml:space="preserve"> PAGEREF _Toc127960551 \h </w:instrText>
            </w:r>
            <w:r w:rsidR="00166685">
              <w:rPr>
                <w:webHidden/>
              </w:rPr>
            </w:r>
            <w:r w:rsidR="00166685">
              <w:rPr>
                <w:webHidden/>
              </w:rPr>
              <w:fldChar w:fldCharType="separate"/>
            </w:r>
            <w:r w:rsidR="00166685">
              <w:rPr>
                <w:webHidden/>
              </w:rPr>
              <w:t>6</w:t>
            </w:r>
            <w:r w:rsidR="00166685">
              <w:rPr>
                <w:webHidden/>
              </w:rPr>
              <w:fldChar w:fldCharType="end"/>
            </w:r>
          </w:hyperlink>
        </w:p>
        <w:p w14:paraId="165BEB9A" w14:textId="7757D28C" w:rsidR="00166685" w:rsidRDefault="00000000">
          <w:pPr>
            <w:pStyle w:val="TM4"/>
            <w:rPr>
              <w:i w:val="0"/>
              <w:sz w:val="22"/>
              <w:szCs w:val="22"/>
              <w:lang w:eastAsia="fr-FR"/>
            </w:rPr>
          </w:pPr>
          <w:hyperlink w:anchor="_Toc127960552" w:history="1">
            <w:r w:rsidR="00166685" w:rsidRPr="00B1063B">
              <w:rPr>
                <w:rStyle w:val="Lienhypertexte"/>
              </w:rPr>
              <w:t>Réclamations</w:t>
            </w:r>
            <w:r w:rsidR="00166685">
              <w:rPr>
                <w:webHidden/>
              </w:rPr>
              <w:tab/>
            </w:r>
            <w:r w:rsidR="00166685">
              <w:rPr>
                <w:webHidden/>
              </w:rPr>
              <w:fldChar w:fldCharType="begin"/>
            </w:r>
            <w:r w:rsidR="00166685">
              <w:rPr>
                <w:webHidden/>
              </w:rPr>
              <w:instrText xml:space="preserve"> PAGEREF _Toc127960552 \h </w:instrText>
            </w:r>
            <w:r w:rsidR="00166685">
              <w:rPr>
                <w:webHidden/>
              </w:rPr>
            </w:r>
            <w:r w:rsidR="00166685">
              <w:rPr>
                <w:webHidden/>
              </w:rPr>
              <w:fldChar w:fldCharType="separate"/>
            </w:r>
            <w:r w:rsidR="00166685">
              <w:rPr>
                <w:webHidden/>
              </w:rPr>
              <w:t>7</w:t>
            </w:r>
            <w:r w:rsidR="00166685">
              <w:rPr>
                <w:webHidden/>
              </w:rPr>
              <w:fldChar w:fldCharType="end"/>
            </w:r>
          </w:hyperlink>
        </w:p>
        <w:p w14:paraId="5F6A1EC7" w14:textId="7BA46B84" w:rsidR="00166685" w:rsidRDefault="00000000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127960553" w:history="1">
            <w:r w:rsidR="00166685" w:rsidRPr="00B1063B">
              <w:rPr>
                <w:rStyle w:val="Lienhypertexte"/>
              </w:rPr>
              <w:t>2.2.5</w:t>
            </w:r>
            <w:r w:rsidR="00166685">
              <w:rPr>
                <w:color w:val="auto"/>
                <w:sz w:val="22"/>
                <w:szCs w:val="22"/>
                <w:lang w:eastAsia="fr-FR"/>
              </w:rPr>
              <w:tab/>
            </w:r>
            <w:r w:rsidR="00166685" w:rsidRPr="00B1063B">
              <w:rPr>
                <w:rStyle w:val="Lienhypertexte"/>
              </w:rPr>
              <w:t>Onglet Comptabilité</w:t>
            </w:r>
            <w:r w:rsidR="00166685">
              <w:rPr>
                <w:webHidden/>
              </w:rPr>
              <w:tab/>
            </w:r>
            <w:r w:rsidR="00166685">
              <w:rPr>
                <w:webHidden/>
              </w:rPr>
              <w:fldChar w:fldCharType="begin"/>
            </w:r>
            <w:r w:rsidR="00166685">
              <w:rPr>
                <w:webHidden/>
              </w:rPr>
              <w:instrText xml:space="preserve"> PAGEREF _Toc127960553 \h </w:instrText>
            </w:r>
            <w:r w:rsidR="00166685">
              <w:rPr>
                <w:webHidden/>
              </w:rPr>
            </w:r>
            <w:r w:rsidR="00166685">
              <w:rPr>
                <w:webHidden/>
              </w:rPr>
              <w:fldChar w:fldCharType="separate"/>
            </w:r>
            <w:r w:rsidR="00166685">
              <w:rPr>
                <w:webHidden/>
              </w:rPr>
              <w:t>8</w:t>
            </w:r>
            <w:r w:rsidR="00166685">
              <w:rPr>
                <w:webHidden/>
              </w:rPr>
              <w:fldChar w:fldCharType="end"/>
            </w:r>
          </w:hyperlink>
        </w:p>
        <w:p w14:paraId="052B9C1A" w14:textId="69EC26F1" w:rsidR="00166685" w:rsidRDefault="00000000">
          <w:pPr>
            <w:pStyle w:val="TM3"/>
            <w:rPr>
              <w:color w:val="auto"/>
              <w:sz w:val="22"/>
              <w:szCs w:val="22"/>
              <w:lang w:eastAsia="fr-FR"/>
            </w:rPr>
          </w:pPr>
          <w:hyperlink w:anchor="_Toc127960554" w:history="1">
            <w:r w:rsidR="00166685" w:rsidRPr="00B1063B">
              <w:rPr>
                <w:rStyle w:val="Lienhypertexte"/>
              </w:rPr>
              <w:t>2.2.6</w:t>
            </w:r>
            <w:r w:rsidR="00166685">
              <w:rPr>
                <w:color w:val="auto"/>
                <w:sz w:val="22"/>
                <w:szCs w:val="22"/>
                <w:lang w:eastAsia="fr-FR"/>
              </w:rPr>
              <w:tab/>
            </w:r>
            <w:r w:rsidR="00166685" w:rsidRPr="00B1063B">
              <w:rPr>
                <w:rStyle w:val="Lienhypertexte"/>
              </w:rPr>
              <w:t>Onglet Compléments</w:t>
            </w:r>
            <w:r w:rsidR="00166685">
              <w:rPr>
                <w:webHidden/>
              </w:rPr>
              <w:tab/>
            </w:r>
            <w:r w:rsidR="00166685">
              <w:rPr>
                <w:webHidden/>
              </w:rPr>
              <w:fldChar w:fldCharType="begin"/>
            </w:r>
            <w:r w:rsidR="00166685">
              <w:rPr>
                <w:webHidden/>
              </w:rPr>
              <w:instrText xml:space="preserve"> PAGEREF _Toc127960554 \h </w:instrText>
            </w:r>
            <w:r w:rsidR="00166685">
              <w:rPr>
                <w:webHidden/>
              </w:rPr>
            </w:r>
            <w:r w:rsidR="00166685">
              <w:rPr>
                <w:webHidden/>
              </w:rPr>
              <w:fldChar w:fldCharType="separate"/>
            </w:r>
            <w:r w:rsidR="00166685">
              <w:rPr>
                <w:webHidden/>
              </w:rPr>
              <w:t>9</w:t>
            </w:r>
            <w:r w:rsidR="00166685">
              <w:rPr>
                <w:webHidden/>
              </w:rPr>
              <w:fldChar w:fldCharType="end"/>
            </w:r>
          </w:hyperlink>
        </w:p>
        <w:p w14:paraId="44D091E6" w14:textId="751042D2" w:rsidR="000348F5" w:rsidRDefault="002B6FF7">
          <w:r>
            <w:rPr>
              <w:b/>
              <w:caps/>
              <w:noProof/>
              <w:color w:val="000000" w:themeColor="text1"/>
            </w:rPr>
            <w:fldChar w:fldCharType="end"/>
          </w:r>
        </w:p>
      </w:sdtContent>
    </w:sdt>
    <w:p w14:paraId="107A036B" w14:textId="77777777" w:rsidR="002454D3" w:rsidRPr="008F37F5" w:rsidRDefault="002454D3" w:rsidP="002454D3">
      <w:r w:rsidRPr="008F37F5">
        <w:br w:type="page"/>
      </w:r>
    </w:p>
    <w:p w14:paraId="3D861929" w14:textId="5EA3BCEF" w:rsidR="00961857" w:rsidRDefault="00AC7860" w:rsidP="00545B4B">
      <w:pPr>
        <w:pStyle w:val="Titre1"/>
      </w:pPr>
      <w:bookmarkStart w:id="0" w:name="_Toc127960543"/>
      <w:r>
        <w:lastRenderedPageBreak/>
        <w:t>PRÉAMBULE</w:t>
      </w:r>
      <w:bookmarkEnd w:id="0"/>
    </w:p>
    <w:p w14:paraId="5284823C" w14:textId="77777777" w:rsidR="002E09BB" w:rsidRDefault="009F3908" w:rsidP="002E09BB">
      <w:r>
        <w:t xml:space="preserve">La Vue 360 ° permet d’avoir </w:t>
      </w:r>
      <w:r w:rsidR="006530B9">
        <w:t xml:space="preserve">une vision globale </w:t>
      </w:r>
      <w:r>
        <w:t>de l’activité d’un tiers, fournisseur ou client</w:t>
      </w:r>
      <w:r w:rsidR="002E09BB">
        <w:t>,</w:t>
      </w:r>
      <w:r>
        <w:t xml:space="preserve"> </w:t>
      </w:r>
      <w:r w:rsidR="006530B9">
        <w:t>dans SparkWine</w:t>
      </w:r>
      <w:r w:rsidR="002E09BB">
        <w:t>.</w:t>
      </w:r>
    </w:p>
    <w:p w14:paraId="14A2594C" w14:textId="26A41F81" w:rsidR="00AC7860" w:rsidRDefault="00AC7860" w:rsidP="002E09BB">
      <w:r>
        <w:t xml:space="preserve">Ce programme est une </w:t>
      </w:r>
      <w:r w:rsidRPr="00755853">
        <w:rPr>
          <w:b/>
        </w:rPr>
        <w:t>vue 360° Client</w:t>
      </w:r>
      <w:r>
        <w:t>, cela veut dire que les informations recensées sont plus orientées clients/ventes (bien que vous puissiez visualiser des informations de segmentation de vos fournisseurs, les ordres d’achats, eux, ne sont pas recensés sur ce programme, à la différence des commandes clients).</w:t>
      </w:r>
    </w:p>
    <w:p w14:paraId="4573C199" w14:textId="14852B37" w:rsidR="006336DC" w:rsidRDefault="006336DC" w:rsidP="006336DC">
      <w:pPr>
        <w:jc w:val="center"/>
      </w:pPr>
      <w:r w:rsidRPr="006336DC">
        <w:rPr>
          <w:noProof/>
        </w:rPr>
        <w:drawing>
          <wp:inline distT="0" distB="0" distL="0" distR="0" wp14:anchorId="53D7AA28" wp14:editId="13A79DD2">
            <wp:extent cx="2210694" cy="1381683"/>
            <wp:effectExtent l="0" t="0" r="0" b="9525"/>
            <wp:docPr id="16" name="Pictur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ext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10694" cy="138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9A0F" w14:textId="29E1D8C2" w:rsidR="009F7A48" w:rsidRPr="009F7A48" w:rsidRDefault="009F7A48" w:rsidP="009F7A48">
      <w:pPr>
        <w:pStyle w:val="Titre1"/>
      </w:pPr>
      <w:bookmarkStart w:id="1" w:name="_Toc127960544"/>
      <w:r>
        <w:t>Vue 360°</w:t>
      </w:r>
      <w:bookmarkEnd w:id="1"/>
    </w:p>
    <w:p w14:paraId="1188D8AB" w14:textId="6C7592B7" w:rsidR="009F7A48" w:rsidRDefault="001B773B" w:rsidP="009F7A48">
      <w:pPr>
        <w:pStyle w:val="Titre2"/>
      </w:pPr>
      <w:bookmarkStart w:id="2" w:name="_Toc127960545"/>
      <w:r>
        <w:t>La Vue 360°, q</w:t>
      </w:r>
      <w:r w:rsidR="006530B9">
        <w:t>u’est-ce que c’est ?</w:t>
      </w:r>
      <w:bookmarkEnd w:id="2"/>
    </w:p>
    <w:p w14:paraId="0F76411E" w14:textId="3E522609" w:rsidR="009F7A48" w:rsidRDefault="006336DC" w:rsidP="00A63A2F">
      <w:r>
        <w:t xml:space="preserve">Ce </w:t>
      </w:r>
      <w:r w:rsidR="006530B9">
        <w:t>programme regroupe des informations provenant de plusieurs programmes, toutes liées à un même tiers,</w:t>
      </w:r>
      <w:r w:rsidR="00862660">
        <w:t xml:space="preserve"> ainsi que des informations complémentaires (</w:t>
      </w:r>
      <w:r w:rsidR="0033630F">
        <w:t>de nature marketing)</w:t>
      </w:r>
      <w:r w:rsidR="006530B9">
        <w:t xml:space="preserve"> pour avoir une </w:t>
      </w:r>
      <w:r w:rsidR="006530B9" w:rsidRPr="006530B9">
        <w:rPr>
          <w:b/>
        </w:rPr>
        <w:t>situation du compte</w:t>
      </w:r>
      <w:r w:rsidR="006530B9">
        <w:t xml:space="preserve"> à un instant T. D’ici, on va pouvoir se rendre sur les différents éléments liés si on souhaite entrer dans le détail.</w:t>
      </w:r>
    </w:p>
    <w:p w14:paraId="2E989369" w14:textId="26369E3D" w:rsidR="006530B9" w:rsidRDefault="006530B9" w:rsidP="00A63A2F">
      <w:r>
        <w:t>Ces éléments peuvent être : la segmentation, les contacts, les actions commerciales en cours ou passées, les activités prévues, les commandes en cours et facturées</w:t>
      </w:r>
      <w:r w:rsidR="001B773B">
        <w:t>, la vue débit/crédit, l’extrait de compte, les réclamations, les demandes d’échantillons, documents liés, etc.</w:t>
      </w:r>
    </w:p>
    <w:p w14:paraId="1D162549" w14:textId="0EF41180" w:rsidR="006530B9" w:rsidRDefault="006530B9" w:rsidP="006530B9">
      <w:pPr>
        <w:jc w:val="center"/>
      </w:pPr>
      <w:r>
        <w:rPr>
          <w:noProof/>
        </w:rPr>
        <w:drawing>
          <wp:inline distT="0" distB="0" distL="0" distR="0" wp14:anchorId="21909199" wp14:editId="5E2D0CA8">
            <wp:extent cx="4064853" cy="300110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520" cy="301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ED11" w14:textId="77777777" w:rsidR="00B0185B" w:rsidRDefault="00B0185B" w:rsidP="00B0185B"/>
    <w:p w14:paraId="77352E72" w14:textId="2F4D4223" w:rsidR="006530B9" w:rsidRDefault="001B773B" w:rsidP="006530B9">
      <w:pPr>
        <w:pStyle w:val="Titre2"/>
      </w:pPr>
      <w:bookmarkStart w:id="3" w:name="_Toc127960546"/>
      <w:r>
        <w:t>Les éléments de</w:t>
      </w:r>
      <w:r w:rsidR="006530B9">
        <w:t xml:space="preserve"> la vue 360°</w:t>
      </w:r>
      <w:bookmarkEnd w:id="3"/>
    </w:p>
    <w:p w14:paraId="65C218D3" w14:textId="3A687081" w:rsidR="006530B9" w:rsidRDefault="009D4041" w:rsidP="006530B9">
      <w:r>
        <w:t>La vue 360° permet de visualiser tous les tiers, qu’ils soient clients, fournisseurs, prospects, suspects, transporteurs, salariés…</w:t>
      </w:r>
    </w:p>
    <w:p w14:paraId="02C0E277" w14:textId="37AFA948" w:rsidR="00C237E3" w:rsidRDefault="00EC3347" w:rsidP="00EC3347">
      <w:pPr>
        <w:pStyle w:val="Titre3"/>
      </w:pPr>
      <w:bookmarkStart w:id="4" w:name="_Toc127960547"/>
      <w:r>
        <w:lastRenderedPageBreak/>
        <w:t>Onglet général</w:t>
      </w:r>
      <w:bookmarkEnd w:id="4"/>
    </w:p>
    <w:p w14:paraId="586EB18D" w14:textId="0C2DBF14" w:rsidR="00755853" w:rsidRDefault="009D4041" w:rsidP="00755853">
      <w:r>
        <w:t xml:space="preserve">Le premier onglet de la vue 360° est un onglet orienté segmentation qui permet de visualiser rapidement </w:t>
      </w:r>
      <w:r w:rsidR="00EC3347">
        <w:t>le</w:t>
      </w:r>
      <w:r>
        <w:t xml:space="preserve"> type de tiers </w:t>
      </w:r>
      <w:r w:rsidR="00EC3347">
        <w:t>affiché</w:t>
      </w:r>
      <w:r>
        <w:t>.</w:t>
      </w:r>
      <w:r w:rsidR="00A8033A">
        <w:t xml:space="preserve"> </w:t>
      </w:r>
      <w:r>
        <w:t xml:space="preserve">Ces critères de segmentation nombreux sont autant de </w:t>
      </w:r>
      <w:r w:rsidRPr="00B66E94">
        <w:rPr>
          <w:b/>
        </w:rPr>
        <w:t>critères de recherche</w:t>
      </w:r>
      <w:r>
        <w:t xml:space="preserve"> pour filtrer votre sélection.</w:t>
      </w:r>
      <w:r w:rsidR="00755853" w:rsidRPr="00755853">
        <w:t xml:space="preserve"> </w:t>
      </w:r>
    </w:p>
    <w:p w14:paraId="5628035B" w14:textId="215A5DEA" w:rsidR="009D4041" w:rsidRDefault="00C226DF" w:rsidP="006530B9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1AA38DA" wp14:editId="799F9959">
                <wp:simplePos x="0" y="0"/>
                <wp:positionH relativeFrom="margin">
                  <wp:posOffset>19050</wp:posOffset>
                </wp:positionH>
                <wp:positionV relativeFrom="paragraph">
                  <wp:posOffset>150667</wp:posOffset>
                </wp:positionV>
                <wp:extent cx="290195" cy="129471"/>
                <wp:effectExtent l="19050" t="19050" r="52705" b="6159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95" cy="129471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chemeClr val="accent4"/>
                          </a:solidFill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309F3DC5" id="Ellipse 13" o:spid="_x0000_s1026" style="position:absolute;margin-left:1.5pt;margin-top:11.85pt;width:22.85pt;height:10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DO0AIAACMGAAAOAAAAZHJzL2Uyb0RvYy54bWysVN1v2jAQf5+0/8Hy+xqCYB2ooUKtmCZV&#10;bVU69dk4NrHm2J5tCOyv350TQtTyNI0Hc5f7/t3Hze2h1mQvfFDWFDS/GlEiDLelMtuC/nxdfflG&#10;SYjMlExbIwp6FIHeLj5/umncXIxtZXUpPAEnJswbV9AqRjfPssArUbNwZZ0wIJTW1ywC67dZ6VkD&#10;3mudjUejr1ljfem85SIE+HrfCuki+ZdS8PgkZRCR6IJCbjG9Pr0bfLPFDZtvPXOV4l0a7B+yqJky&#10;ELR3dc8iIzuvPriqFfc2WBmvuK0zK6XiItUA1eSjd9WsK+ZEqgXACa6HKfw/t/xxv3bPHmBoXJgH&#10;ILGKg/Q1/kN+5JDAOvZgiUMkHD6OZ6N8NqWEgygfzybXOYKZnY2dD/G7sDVBoqBCa+UClsPmbP8Q&#10;Yqt90sLPxq6U1qkl2pAGYsBvmiyC1apEKeql6RB32pM9g74yzoWJky78QBOS0QYNRJoEiImM3UXh&#10;11XZkI3e+RdWQpzpZATTUSpMNB9ftwyMCZLwo4TpLcx31JR4G99UrFJvEBR0iUX06Ww047/aMrWr&#10;WJsj+Ac355JBO4HVJ5O4QZ7ZuR+JikctMJQ2L0ISVWIHWmRwVd6DkbeiipWijT8dxO/hSzGTQ/Qs&#10;Ad3ed+fgsu+2jE4fTdu8e+MWlD7MsEunIektUmRrYm9cK2P9pcp0PBnLVh/SH0CD5MaWx2ePLUpD&#10;GxxfKWjNAwvxmXlYbOgkHKv4BI/UFibMdhQllfV/Ln1Hfdg3kFLSwKEoaPi9Y15Qon8Y2MRZPpng&#10;ZUnMZHo9BsYPJZuhxOzqOwszm8NZdDyRqB/1iZTe1m9w05YYFUTMcIhdUB79ibmL7QGDq8jFcpnU&#10;4Jo4Fh/M2nF0jqjiUL4e3ph33QZGWN1HezoqH7aw1UVLY5e7aKVKK3rGtcMbLlEanO5q4qkb8knr&#10;fNsXfwEAAP//AwBQSwMEFAAGAAgAAAAhANnl6Z/eAAAABgEAAA8AAABkcnMvZG93bnJldi54bWxM&#10;j09Lw0AQxe+C32EZwYu0m3/YGLMpIogXkVqL0ts2OybB7GzMbtr47R1PenoM782b35Tr2fbiiKPv&#10;HCmIlxEIpNqZjhoFu9eHRQ7CB01G945QwTd6WFfnZ6UujDvRCx63oRFcQr7QCtoQhkJKX7dotV+6&#10;AYm9DzdaHXgcG2lGfeJy28skiq6l1R3xhVYPeN9i/bmdLGNEcyw3N1+rp+k9fcyTt+f9PrtS6vJi&#10;vrsFEXAOf2H4xecdqJjp4CYyXvQKUv4kKEjSFQi2s5z1wJrFIKtS/sevfgAAAP//AwBQSwECLQAU&#10;AAYACAAAACEAtoM4kv4AAADhAQAAEwAAAAAAAAAAAAAAAAAAAAAAW0NvbnRlbnRfVHlwZXNdLnht&#10;bFBLAQItABQABgAIAAAAIQA4/SH/1gAAAJQBAAALAAAAAAAAAAAAAAAAAC8BAABfcmVscy8ucmVs&#10;c1BLAQItABQABgAIAAAAIQDKZaDO0AIAACMGAAAOAAAAAAAAAAAAAAAAAC4CAABkcnMvZTJvRG9j&#10;LnhtbFBLAQItABQABgAIAAAAIQDZ5emf3gAAAAYBAAAPAAAAAAAAAAAAAAAAACoFAABkcnMvZG93&#10;bnJldi54bWxQSwUGAAAAAAQABADzAAAANQYAAAAA&#10;" filled="f" strokecolor="#82d52f [3207]" strokeweight="1.75pt">
                <v:stroke joinstyle="miter"/>
                <v:shadow on="t" color="black" opacity="26214f" origin="-.5,-.5" offset=".24944mm,.24944mm"/>
                <w10:wrap anchorx="margin"/>
              </v:oval>
            </w:pict>
          </mc:Fallback>
        </mc:AlternateContent>
      </w:r>
      <w:r w:rsidR="00B66E94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059AF07" wp14:editId="1D0B04E1">
                <wp:simplePos x="0" y="0"/>
                <wp:positionH relativeFrom="column">
                  <wp:posOffset>1305886</wp:posOffset>
                </wp:positionH>
                <wp:positionV relativeFrom="paragraph">
                  <wp:posOffset>4147185</wp:posOffset>
                </wp:positionV>
                <wp:extent cx="1445260" cy="257175"/>
                <wp:effectExtent l="533400" t="209550" r="0" b="0"/>
                <wp:wrapNone/>
                <wp:docPr id="17" name="Callout: Line with No Bor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5260" cy="257175"/>
                        </a:xfrm>
                        <a:prstGeom prst="callout1">
                          <a:avLst>
                            <a:gd name="adj1" fmla="val 29492"/>
                            <a:gd name="adj2" fmla="val -1863"/>
                            <a:gd name="adj3" fmla="val -60110"/>
                            <a:gd name="adj4" fmla="val -39228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493C0973" w14:textId="3BD0D944" w:rsidR="002B6FF7" w:rsidRPr="00434FAB" w:rsidRDefault="002B6FF7" w:rsidP="00B66E94">
                            <w:pPr>
                              <w:spacing w:after="0" w:line="240" w:lineRule="auto"/>
                              <w:rPr>
                                <w:color w:val="24345B" w:themeColor="accent1" w:themeShade="80"/>
                                <w:sz w:val="16"/>
                              </w:rPr>
                            </w:pPr>
                            <w:r>
                              <w:rPr>
                                <w:color w:val="24345B" w:themeColor="accent1" w:themeShade="80"/>
                                <w:sz w:val="16"/>
                              </w:rPr>
                              <w:t>Ajoutez / modifiez les contacts attachés à ce tiers.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9AF07"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Callout: Line with No Border 17" o:spid="_x0000_s1027" type="#_x0000_t41" style="position:absolute;left:0;text-align:left;margin-left:102.85pt;margin-top:326.55pt;width:113.8pt;height:20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9xFBQMAALEGAAAOAAAAZHJzL2Uyb0RvYy54bWysVUtPGzEQvlfqf7B8h80uSUoiNiiCUlWi&#10;gAoVZ8drZ7eyPa7tvPrrO/buJqRwoSoHM+t5eOabmS8Xl1utyFo434ApaX46oEQYDlVjliX98XRz&#10;ck6JD8xUTIERJd0JTy9nHz9cbOxUFFCDqoQjGMT46caWtA7BTrPM81po5k/BCoNKCU6zgJ9umVWO&#10;bTC6VlkxGIyzDbjKOuDCe7y9bpV0luJLKXi4l9KLQFRJMbeQTpfORTyz2QWbLh2zdcO7NNg/ZKFZ&#10;Y/DRfahrFhhZueZVKN1wBx5kOOWgM5Cy4SLVgNXkg7+qeayZFakWBMfbPUz+/4Xld+tH++AQho31&#10;U49irGIrnY7/MT+yTWDt9mCJbSAcL/PhcFSMEVOOumL0Kf80imhmB2/rfPgiQJMolJQzpWAV8oQT&#10;W9/6kACriGEaJ4NVP3NKpFaI/5opUkyGk6Lrzwub4qXNSX4+Pnttc3ZkMx7ked/oF4GGR0Znk6I4&#10;7/LvcsNK+gpiogZuGqXSvChDNiWdjIoRVs9waqViAUVtq5J6s6SEqSWuAw8uFetBNVX0jnHSaIsr&#10;5QhWiWVzLkwHilrpb1C196MB/nUJ7V0SvEfRYobXzNetU1K1eDhYmSplWwtWfTYVCTuLMBtcQxrT&#10;16KiRAlMM0rJMrBGHSyZc7B52xShUQaTOcxMksJOiViiMt+FJE2VRqet2S0XseR285AacG76/UvB&#10;0CEaSgTpnb6dS/QWaeHf6b93Su+DCXt/3RjoGhjp6HXP2nGXrU8PRwtCxCNsF1tEAVclwhtvFlDt&#10;HhAFaHnIW37TYANvmQ8PzOHgIyxIpuEeD6kAuwSdREkN7vdb99Ee+QC12CskMpzAXyvmsMnqq0Gm&#10;iKzXC64XFr1gVvoKcAxx9TCbJKKDC6oXpQP9jBw7j6+gihmOb5UU570Vr0LbVORoLubzZITcZlm4&#10;NY+Wx9AR2TioT9tn5mxHBwGJ5A56imPTtHUtogfb6GlgvgogmxCVBxS7D+RFlI6I9+V3sjr80sz+&#10;AAAA//8DAFBLAwQUAAYACAAAACEA/FIBAuAAAAALAQAADwAAAGRycy9kb3ducmV2LnhtbEyPwVKD&#10;MBCG7874Dpl1xpsNBUFLCZ3qjA9grT2nZEsQsmFISqFPbzzZ4+5+8+/3F5vJdGzEwTWWBCwXETCk&#10;yqqGagH7r4+nV2DOS1Kys4QCZnSwKe/vCpkre6FPHHe+ZiGEXC4FaO/7nHNXaTTSLWyPFG4nOxjp&#10;wzjUXA3yEsJNx+MoyriRDYUPWvb4rrFqd2cj4Dudx8P++qbnn23bxofrGFt9EuLxYdqugXmc/D8M&#10;f/pBHcrgdLRnUo51AuIofQmogCxNlsAC8ZwkCbBj2KySDHhZ8NsO5S8AAAD//wMAUEsBAi0AFAAG&#10;AAgAAAAhALaDOJL+AAAA4QEAABMAAAAAAAAAAAAAAAAAAAAAAFtDb250ZW50X1R5cGVzXS54bWxQ&#10;SwECLQAUAAYACAAAACEAOP0h/9YAAACUAQAACwAAAAAAAAAAAAAAAAAvAQAAX3JlbHMvLnJlbHNQ&#10;SwECLQAUAAYACAAAACEA3QPcRQUDAACxBgAADgAAAAAAAAAAAAAAAAAuAgAAZHJzL2Uyb0RvYy54&#10;bWxQSwECLQAUAAYACAAAACEA/FIBAuAAAAALAQAADwAAAAAAAAAAAAAAAABfBQAAZHJzL2Rvd25y&#10;ZXYueG1sUEsFBgAAAAAEAAQA8wAAAGwGAAAAAA==&#10;" adj="-8473,-12984,-402,6370" filled="f" strokecolor="#24345a [1604]">
                <v:stroke startarrow="open" joinstyle="round"/>
                <v:textbox inset="0,0,0,0">
                  <w:txbxContent>
                    <w:p w14:paraId="493C0973" w14:textId="3BD0D944" w:rsidR="002B6FF7" w:rsidRPr="00434FAB" w:rsidRDefault="002B6FF7" w:rsidP="00B66E94">
                      <w:pPr>
                        <w:spacing w:after="0" w:line="240" w:lineRule="auto"/>
                        <w:rPr>
                          <w:color w:val="24345B" w:themeColor="accent1" w:themeShade="80"/>
                          <w:sz w:val="16"/>
                        </w:rPr>
                      </w:pPr>
                      <w:r>
                        <w:rPr>
                          <w:color w:val="24345B" w:themeColor="accent1" w:themeShade="80"/>
                          <w:sz w:val="16"/>
                        </w:rPr>
                        <w:t>Ajoutez / modifiez les contacts attachés à ce tiers.</w:t>
                      </w:r>
                    </w:p>
                  </w:txbxContent>
                </v:textbox>
              </v:shape>
            </w:pict>
          </mc:Fallback>
        </mc:AlternateContent>
      </w:r>
      <w:r w:rsidR="00434FA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7C1860C" wp14:editId="22D19427">
                <wp:simplePos x="0" y="0"/>
                <wp:positionH relativeFrom="column">
                  <wp:posOffset>5834140</wp:posOffset>
                </wp:positionH>
                <wp:positionV relativeFrom="paragraph">
                  <wp:posOffset>2527935</wp:posOffset>
                </wp:positionV>
                <wp:extent cx="506095" cy="504825"/>
                <wp:effectExtent l="381000" t="57150" r="0" b="0"/>
                <wp:wrapNone/>
                <wp:docPr id="15" name="Callout: Line with No Bord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095" cy="504825"/>
                        </a:xfrm>
                        <a:prstGeom prst="callout1">
                          <a:avLst>
                            <a:gd name="adj1" fmla="val 15078"/>
                            <a:gd name="adj2" fmla="val -1008"/>
                            <a:gd name="adj3" fmla="val 2352"/>
                            <a:gd name="adj4" fmla="val -79840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C9746EE" w14:textId="6F4DAEAD" w:rsidR="002B6FF7" w:rsidRPr="00434FAB" w:rsidRDefault="002B6FF7" w:rsidP="00434FAB">
                            <w:pPr>
                              <w:spacing w:after="0" w:line="240" w:lineRule="auto"/>
                              <w:rPr>
                                <w:color w:val="24345B" w:themeColor="accent1" w:themeShade="80"/>
                                <w:sz w:val="16"/>
                              </w:rPr>
                            </w:pPr>
                            <w:r w:rsidRPr="00434FAB">
                              <w:rPr>
                                <w:color w:val="24345B" w:themeColor="accent1" w:themeShade="80"/>
                                <w:sz w:val="16"/>
                              </w:rPr>
                              <w:t>Visualisez / choisissez votre type de tiers.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1860C" id="Callout: Line with No Border 15" o:spid="_x0000_s1028" type="#_x0000_t41" style="position:absolute;left:0;text-align:left;margin-left:459.4pt;margin-top:199.05pt;width:39.85pt;height:39.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9W4AAMAAK4GAAAOAAAAZHJzL2Uyb0RvYy54bWysVUtPGzEQvlfqf7B8h90EQkPEBkVQqkoU&#10;UKHi7PiR3cr2uLbz6q/v2LubhMKFqhzMrOfhmW9mvlxcbowmK+lDA7aig+OSEmk5iMYuKvrj6eZo&#10;TEmIzAqmwcqKbmWgl9OPHy7WbiKHUIMW0hMMYsNk7Spax+gmRRF4LQ0Lx+CkRaUCb1jET78ohGdr&#10;jG50MSzLs2INXjgPXIaAt9etkk5zfKUkj/dKBRmJrijmFvPp8zlPZzG9YJOFZ65ueJcG+4csDGss&#10;ProLdc0iI0vfvAplGu4hgIrHHEwBSjVc5hqwmkH5VzWPNXMy14LgBLeDKfy/sPxu9egePMKwdmES&#10;UExVbJQ36T/mRzYZrO0OLLmJhOPlqDwrz0eUcFSNytPxcJTALPbOzof4RYIhSagoZ1rDMg4yTGx1&#10;G2LGSxDLDA4GEz8HlCijEf4V02QwKj+Nu/Yc2AwPbY4GZfmGzcmhzfBkNHwd5vTQ5OjT+fg0jwJm&#10;32WGUp9/StPCTaN1HhZtybqi5yOsl3CGI6s0iygaJyoa7IISphe4Czz6XGoA3YjkneLkuZZX2hOs&#10;EYvmXNoOEr0030C096MS/zo4dy4Z3BfRUobXLNStU1a1pXpYWpGzrSUTn60gcesQZIs7SFP6RgpK&#10;tMQ0k5QtI2v03pJ5D+u3TREabTGZ/cBkKW61TCVq+10q0og8N23NfjFPJbdrh7yAi9gvXw6GDslQ&#10;IUjv9O1ckrfM2/5O/51Tfh9s3PmbxkLXwMRFr3vWDrtqfXo4WhASHnEz3yAKFc3Tl27mILYPiAK0&#10;JBQcv2mwgbcsxAfmcewRFmTSeI+H0oBdgk6ipAb/+637ZI9kgFrsFbIYTuCvJfPYZP3VIk0kyusF&#10;3wvzXrBLcwU4hrh4mE0W0cFH3YvKg3lGgp2lV1DFLMe3Korz3opXsW0qEjSXs1k2QmJzLN7aR8dT&#10;6IRsGtSnzTPzriODiCxyBz2/dVvXIrq3TZ4WZssIqolJuUex+0BSROkF6x5+Z6v9z8z0DwAAAP//&#10;AwBQSwMEFAAGAAgAAAAhABICGxfiAAAACwEAAA8AAABkcnMvZG93bnJldi54bWxMj81OwzAQhO9I&#10;vIO1SFxQ6wRo80OcCiFA6gFVtA3nbWySCHsd2W4b3h5zguNoRjPfVKvJaHZSzg+WBKTzBJii1sqB&#10;OgH73cssB+YDkkRtSQn4Vh5W9eVFhaW0Z3pXp23oWCwhX6KAPoSx5Ny3vTLo53ZUFL1P6wyGKF3H&#10;pcNzLDea3ybJkhscKC70OKqnXrVf26MR8Oyy/O11Wn80stlsXLrXixtshLi+mh4fgAU1hb8w/OJH&#10;dKgj08EeSXqmBRRpHtGDgLsiT4HFRFHkC2AHAfdZtgReV/z/h/oHAAD//wMAUEsBAi0AFAAGAAgA&#10;AAAhALaDOJL+AAAA4QEAABMAAAAAAAAAAAAAAAAAAAAAAFtDb250ZW50X1R5cGVzXS54bWxQSwEC&#10;LQAUAAYACAAAACEAOP0h/9YAAACUAQAACwAAAAAAAAAAAAAAAAAvAQAAX3JlbHMvLnJlbHNQSwEC&#10;LQAUAAYACAAAACEA5/PVuAADAACuBgAADgAAAAAAAAAAAAAAAAAuAgAAZHJzL2Uyb0RvYy54bWxQ&#10;SwECLQAUAAYACAAAACEAEgIbF+IAAAALAQAADwAAAAAAAAAAAAAAAABaBQAAZHJzL2Rvd25yZXYu&#10;eG1sUEsFBgAAAAAEAAQA8wAAAGkGAAAAAA==&#10;" adj="-17245,508,-218,3257" filled="f" strokecolor="#24345a [1604]">
                <v:stroke startarrow="open" joinstyle="round"/>
                <v:textbox inset="0,0,0,0">
                  <w:txbxContent>
                    <w:p w14:paraId="5C9746EE" w14:textId="6F4DAEAD" w:rsidR="002B6FF7" w:rsidRPr="00434FAB" w:rsidRDefault="002B6FF7" w:rsidP="00434FAB">
                      <w:pPr>
                        <w:spacing w:after="0" w:line="240" w:lineRule="auto"/>
                        <w:rPr>
                          <w:color w:val="24345B" w:themeColor="accent1" w:themeShade="80"/>
                          <w:sz w:val="16"/>
                        </w:rPr>
                      </w:pPr>
                      <w:r w:rsidRPr="00434FAB">
                        <w:rPr>
                          <w:color w:val="24345B" w:themeColor="accent1" w:themeShade="80"/>
                          <w:sz w:val="16"/>
                        </w:rPr>
                        <w:t>Visualisez / choisissez votre type de tiers.</w:t>
                      </w:r>
                    </w:p>
                  </w:txbxContent>
                </v:textbox>
              </v:shape>
            </w:pict>
          </mc:Fallback>
        </mc:AlternateContent>
      </w:r>
      <w:r w:rsidR="009D404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FFABC1B" wp14:editId="792A1B2E">
                <wp:simplePos x="0" y="0"/>
                <wp:positionH relativeFrom="column">
                  <wp:posOffset>4094827</wp:posOffset>
                </wp:positionH>
                <wp:positionV relativeFrom="paragraph">
                  <wp:posOffset>1911131</wp:posOffset>
                </wp:positionV>
                <wp:extent cx="1590595" cy="714615"/>
                <wp:effectExtent l="19050" t="19050" r="48260" b="666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595" cy="71461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accent4"/>
                          </a:solidFill>
                        </a:ln>
                        <a:effectLst>
                          <a:outerShdw blurRad="25400" dist="127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rect w14:anchorId="40010554" id="Rectangle 12" o:spid="_x0000_s1026" style="position:absolute;margin-left:322.45pt;margin-top:150.5pt;width:125.25pt;height:5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fry0gIAACEGAAAOAAAAZHJzL2Uyb0RvYy54bWysVN1v2jAQf5+0/8Hy+xqCSDtQQ4VadZpU&#10;tVXp1Gfj2MSaY3u2IbC/fndOCFHXp2k8mLvc9+8+rm8OjSZ74YOypqT5xYQSYbitlNmW9Mfr/Zev&#10;lITITMW0NaKkRxHozfLzp+vWLcTU1lZXwhNwYsKidSWtY3SLLAu8Fg0LF9YJA0JpfcMisH6bVZ61&#10;4L3R2XQyucxa6yvnLRchwNe7TkiXyb+UgscnKYOIRJcUcovp9end4Jstr9li65mrFe/TYP+QRcOU&#10;gaCDqzsWGdl59ZerRnFvg5Xxgtsms1IqLlINUE0+eVfNumZOpFoAnOAGmML/c8sf92v37AGG1oVF&#10;ABKrOEjf4D/kRw4JrOMAljhEwuFjXswnxbyghIPsKp9d5gWimZ2tnQ/xm7ANQaKkHpqRMGL7hxA7&#10;1ZMKBjP2XmmdGqINaUs6hV+RLILVqkIp6qXZELfakz2DrjLOhYmzPvZIEzLRBg1EmgOImUraReHX&#10;ddWSjd75F1ZBnGI2gdmoFGaZT686BoYESfhRwvQWpjtqSryNbyrWqTMICbrEIoZ0Nprxn12Z2tWs&#10;yxH8g5tzyaCdkLKnZBI3yjM7dyNR8agFhtLmRUiiKsB/2iGDi/IejLwT1awSXfxiFH+AL8VMDtGz&#10;BHQH372Dj313ZfT6aNrlPRh3oAxhxl3KewwGixTZmjgYN8pY/1FlOp6MZacP6Y+gQXJjq+Ozxxal&#10;kQ2O3ytozQML8Zl5WGvoJJyq+ASP1BYmzPYUJbX1vz/6jvqwbSClpIUzUdLwa8e8oER/N7CH83w2&#10;w7uSmFlxNQXGjyWbscTsmlsLM5vDUXQ8kagf9YmU3jZvcNFWGBVEzHCIXVIe/Ym5jd35gpvIxWqV&#10;1OCWOBYfzNpxdI6o4lC+Ht6Yd/36RVjcR3s6KWzxbgs7XbQ0drWLVqq0omdce7zhDqXB6W8mHrox&#10;n7TOl335BwAA//8DAFBLAwQUAAYACAAAACEA+q9DQeEAAAALAQAADwAAAGRycy9kb3ducmV2Lnht&#10;bEyPwU7DMBBE70j8g7VI3KiT1q2aEKdCrVpxbaGI4zZekkBsB9ttwt/jnuC42qeZN8Vq1B27kPOt&#10;NRLSSQKMTGVVa2oJry/bhyUwH9Ao7KwhCT/kYVXe3hSYKzuYPV0OoWYxxPgcJTQh9DnnvmpIo5/Y&#10;nkz8fVinMcTT1Vw5HGK47vg0SRZcY2tiQ4M9rRuqvg5nLWG6drR7P35uj5u9wO9s2G2e+ZuU93fj&#10;0yOwQGP4g+GqH9WhjE4nezbKs07CQogsohJmSRpHRWKZzQWwkwSRzubAy4L/31D+AgAA//8DAFBL&#10;AQItABQABgAIAAAAIQC2gziS/gAAAOEBAAATAAAAAAAAAAAAAAAAAAAAAABbQ29udGVudF9UeXBl&#10;c10ueG1sUEsBAi0AFAAGAAgAAAAhADj9If/WAAAAlAEAAAsAAAAAAAAAAAAAAAAALwEAAF9yZWxz&#10;Ly5yZWxzUEsBAi0AFAAGAAgAAAAhANER+vLSAgAAIQYAAA4AAAAAAAAAAAAAAAAALgIAAGRycy9l&#10;Mm9Eb2MueG1sUEsBAi0AFAAGAAgAAAAhAPqvQ0HhAAAACwEAAA8AAAAAAAAAAAAAAAAALAUAAGRy&#10;cy9kb3ducmV2LnhtbFBLBQYAAAAABAAEAPMAAAA6BgAAAAA=&#10;" filled="f" strokecolor="#82d52f [3207]" strokeweight="1.75pt">
                <v:shadow on="t" color="black" opacity="26214f" origin="-.5,-.5" offset=".24944mm,.24944mm"/>
              </v:rect>
            </w:pict>
          </mc:Fallback>
        </mc:AlternateContent>
      </w:r>
      <w:r w:rsidR="009D4041" w:rsidRPr="009D4041">
        <w:rPr>
          <w:noProof/>
        </w:rPr>
        <w:drawing>
          <wp:inline distT="0" distB="0" distL="0" distR="0" wp14:anchorId="04281EAD" wp14:editId="3F51AB95">
            <wp:extent cx="5760720" cy="457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8FE6" w14:textId="7413B4DA" w:rsidR="001E4FEA" w:rsidRDefault="001E4FEA" w:rsidP="006530B9">
      <w:r w:rsidRPr="00BF3792">
        <w:rPr>
          <w:b/>
        </w:rPr>
        <w:t>Données financières :</w:t>
      </w:r>
      <w:r>
        <w:t xml:space="preserve"> Visualisez le chiffre </w:t>
      </w:r>
      <w:r w:rsidR="00BB2EF3">
        <w:t>d’affaires</w:t>
      </w:r>
      <w:r>
        <w:t xml:space="preserve"> de l’exercice en cours, le chiffre d’affaire</w:t>
      </w:r>
      <w:r w:rsidR="00BB2EF3">
        <w:t>s</w:t>
      </w:r>
      <w:r>
        <w:t xml:space="preserve"> commandé</w:t>
      </w:r>
      <w:r w:rsidR="003F0957">
        <w:t xml:space="preserve"> et la limite de crédit autorisée.</w:t>
      </w:r>
    </w:p>
    <w:p w14:paraId="78B1221F" w14:textId="610CAE97" w:rsidR="00A01A1F" w:rsidRDefault="00A01A1F" w:rsidP="006530B9">
      <w:r w:rsidRPr="00886432">
        <w:rPr>
          <w:b/>
          <w:bCs/>
          <w:u w:val="single"/>
        </w:rPr>
        <w:t>Remarque</w:t>
      </w:r>
      <w:r>
        <w:t> : l</w:t>
      </w:r>
      <w:r w:rsidR="000C6A58">
        <w:t>e</w:t>
      </w:r>
      <w:r>
        <w:t xml:space="preserve"> CA de l’exercice tien</w:t>
      </w:r>
      <w:r w:rsidR="00886432">
        <w:t>t compte des commandes facturées. Les factures de reprise ne sont pas inclus dans ce montant.</w:t>
      </w:r>
    </w:p>
    <w:p w14:paraId="570909D9" w14:textId="55FFB00F" w:rsidR="00E6433E" w:rsidRDefault="00E6433E" w:rsidP="00E6433E">
      <w:pPr>
        <w:pStyle w:val="Titre3"/>
      </w:pPr>
      <w:bookmarkStart w:id="5" w:name="_Toc127960548"/>
      <w:r>
        <w:t>Onglet Statistiques : ordres en cours et factures</w:t>
      </w:r>
      <w:bookmarkEnd w:id="5"/>
      <w:r w:rsidR="00C226DF">
        <w:t xml:space="preserve"> </w:t>
      </w:r>
    </w:p>
    <w:p w14:paraId="32E6C456" w14:textId="77777777" w:rsidR="00B14730" w:rsidRPr="00EB00A1" w:rsidRDefault="00B14730" w:rsidP="00B14730">
      <w:r w:rsidRPr="00EB00A1">
        <w:t>Par défaut, la sous-liste est proposée avec le filtre « En cours ».</w:t>
      </w:r>
    </w:p>
    <w:p w14:paraId="5A334AA3" w14:textId="70E3C80E" w:rsidR="00C21F4C" w:rsidRDefault="00C226DF" w:rsidP="00C21F4C">
      <w:r>
        <w:t xml:space="preserve">L’onglet Statistiques permet de visualiser les </w:t>
      </w:r>
      <w:r w:rsidR="00D858D7">
        <w:t>o</w:t>
      </w:r>
      <w:r>
        <w:t>rdres clients, c’est-à-dire les devis, réservations, marchés, commandes et factures sur un même client.</w:t>
      </w:r>
      <w:r w:rsidR="00C21F4C" w:rsidRPr="00C21F4C">
        <w:t xml:space="preserve"> </w:t>
      </w:r>
    </w:p>
    <w:p w14:paraId="0E8FDC9B" w14:textId="03792955" w:rsidR="00C21F4C" w:rsidRDefault="00C21F4C" w:rsidP="00C21F4C">
      <w:r>
        <w:t>Depuis cet écran, vous allez pouvoir vous rendre sur l’ordre qui vous intéresse.</w:t>
      </w:r>
    </w:p>
    <w:p w14:paraId="4D120BFC" w14:textId="60F1DDFB" w:rsidR="00C226DF" w:rsidRDefault="00C21F4C" w:rsidP="00C226DF">
      <w:r>
        <w:t xml:space="preserve">Pour cela, double-cliquez dessus dans la sous-liste. Un premier écran vous permet de visualiser les informations principales (quantités, lignes de commande, dates, etc.). Pour vous rendre sur la commande, cliquez sur le bouton </w:t>
      </w:r>
      <w:r w:rsidRPr="00D6245F">
        <w:rPr>
          <w:noProof/>
        </w:rPr>
        <w:drawing>
          <wp:inline distT="0" distB="0" distL="0" distR="0" wp14:anchorId="143BCBE7" wp14:editId="550A15F0">
            <wp:extent cx="514422" cy="19052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Idem pour les Offres et Réservations.</w:t>
      </w:r>
    </w:p>
    <w:p w14:paraId="65D4B4AD" w14:textId="47984822" w:rsidR="00683537" w:rsidRDefault="00EB00A1" w:rsidP="00C226DF">
      <w:r w:rsidRPr="00EB00A1">
        <w:rPr>
          <w:noProof/>
        </w:rPr>
        <w:drawing>
          <wp:inline distT="0" distB="0" distL="0" distR="0" wp14:anchorId="381422A9" wp14:editId="77826CDB">
            <wp:extent cx="5212282" cy="476443"/>
            <wp:effectExtent l="0" t="0" r="0" b="0"/>
            <wp:docPr id="36" name="Picture 3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text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2282" cy="47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F064" w14:textId="1A749D1B" w:rsidR="00EB00A1" w:rsidRDefault="008E7F48" w:rsidP="00EB00A1">
      <w:r>
        <w:lastRenderedPageBreak/>
        <w:t>F</w:t>
      </w:r>
      <w:r w:rsidRPr="00EB00A1">
        <w:t xml:space="preserve">iltrez </w:t>
      </w:r>
      <w:r w:rsidR="00EB00A1" w:rsidRPr="00EB00A1">
        <w:t>les informations qui apparaissent dans votre sous-liste pour n’afficher que ce qui vous intéresse (par exemple, afficher seulement les commandes facturées).</w:t>
      </w:r>
    </w:p>
    <w:p w14:paraId="76C70215" w14:textId="5CD1CE5C" w:rsidR="00796C42" w:rsidRPr="00796C42" w:rsidRDefault="00792B22" w:rsidP="00796C42">
      <w:r>
        <w:t xml:space="preserve">En cours : </w:t>
      </w:r>
      <w:r w:rsidR="00796C42" w:rsidRPr="00796C42">
        <w:t xml:space="preserve">affiche les commandes dont le </w:t>
      </w:r>
      <w:r w:rsidR="00BD5C9D" w:rsidRPr="00796C42">
        <w:t xml:space="preserve">STATUT </w:t>
      </w:r>
      <w:r w:rsidR="00796C42" w:rsidRPr="00796C42">
        <w:t>est</w:t>
      </w:r>
    </w:p>
    <w:p w14:paraId="4BA7C65B" w14:textId="77777777" w:rsidR="00796C42" w:rsidRPr="00796C42" w:rsidRDefault="00796C42" w:rsidP="00796C42">
      <w:pPr>
        <w:pStyle w:val="Paragraphedeliste"/>
        <w:numPr>
          <w:ilvl w:val="0"/>
          <w:numId w:val="15"/>
        </w:numPr>
      </w:pPr>
      <w:r w:rsidRPr="00796C42">
        <w:t>Offre/Devis</w:t>
      </w:r>
    </w:p>
    <w:p w14:paraId="7E716C18" w14:textId="77777777" w:rsidR="00796C42" w:rsidRPr="00796C42" w:rsidRDefault="00796C42" w:rsidP="00796C42">
      <w:pPr>
        <w:pStyle w:val="Paragraphedeliste"/>
        <w:numPr>
          <w:ilvl w:val="0"/>
          <w:numId w:val="15"/>
        </w:numPr>
      </w:pPr>
      <w:r w:rsidRPr="00796C42">
        <w:t>En cours de saisie</w:t>
      </w:r>
    </w:p>
    <w:p w14:paraId="604CC928" w14:textId="5EAE1D3C" w:rsidR="00796C42" w:rsidRPr="00796C42" w:rsidRDefault="00796C42" w:rsidP="00796C42">
      <w:pPr>
        <w:pStyle w:val="Paragraphedeliste"/>
        <w:numPr>
          <w:ilvl w:val="0"/>
          <w:numId w:val="15"/>
        </w:numPr>
      </w:pPr>
      <w:r w:rsidRPr="00796C42">
        <w:t>Validé</w:t>
      </w:r>
    </w:p>
    <w:p w14:paraId="7CCDE7DB" w14:textId="389456ED" w:rsidR="00796C42" w:rsidRPr="00796C42" w:rsidRDefault="00796C42" w:rsidP="00796C42">
      <w:pPr>
        <w:pStyle w:val="Paragraphedeliste"/>
        <w:numPr>
          <w:ilvl w:val="0"/>
          <w:numId w:val="15"/>
        </w:numPr>
      </w:pPr>
      <w:r w:rsidRPr="00796C42">
        <w:t>Reliquat planifié</w:t>
      </w:r>
    </w:p>
    <w:p w14:paraId="0244C515" w14:textId="42584570" w:rsidR="00796C42" w:rsidRPr="00796C42" w:rsidRDefault="00796C42" w:rsidP="00796C42">
      <w:pPr>
        <w:pStyle w:val="Paragraphedeliste"/>
        <w:numPr>
          <w:ilvl w:val="0"/>
          <w:numId w:val="15"/>
        </w:numPr>
      </w:pPr>
      <w:r w:rsidRPr="00796C42">
        <w:t>En cours d'expédition</w:t>
      </w:r>
    </w:p>
    <w:p w14:paraId="2349684F" w14:textId="19B9E200" w:rsidR="00796C42" w:rsidRPr="00796C42" w:rsidRDefault="00796C42" w:rsidP="00796C42">
      <w:pPr>
        <w:pStyle w:val="Paragraphedeliste"/>
        <w:numPr>
          <w:ilvl w:val="0"/>
          <w:numId w:val="15"/>
        </w:numPr>
      </w:pPr>
      <w:r w:rsidRPr="00796C42">
        <w:t>Prêt à facturer</w:t>
      </w:r>
    </w:p>
    <w:p w14:paraId="0E0FAF0B" w14:textId="1FD7D013" w:rsidR="00796C42" w:rsidRPr="00796C42" w:rsidRDefault="00796C42" w:rsidP="00796C42">
      <w:r w:rsidRPr="00796C42">
        <w:t>Prêt à factur</w:t>
      </w:r>
      <w:r w:rsidR="00BD5C9D">
        <w:t>er</w:t>
      </w:r>
      <w:r w:rsidRPr="00796C42">
        <w:t xml:space="preserve"> </w:t>
      </w:r>
      <w:r w:rsidR="00BD5C9D">
        <w:t xml:space="preserve">affiche </w:t>
      </w:r>
      <w:r w:rsidRPr="00796C42">
        <w:t>les commandes dont le statut est</w:t>
      </w:r>
      <w:r w:rsidR="00BD5C9D">
        <w:t xml:space="preserve"> </w:t>
      </w:r>
      <w:r w:rsidRPr="00796C42">
        <w:t>Prêt à facturer</w:t>
      </w:r>
    </w:p>
    <w:p w14:paraId="3DF807AF" w14:textId="391BBD40" w:rsidR="00796C42" w:rsidRPr="00796C42" w:rsidRDefault="00796C42" w:rsidP="00796C42">
      <w:r w:rsidRPr="00796C42">
        <w:t xml:space="preserve">Vente normale </w:t>
      </w:r>
      <w:r w:rsidR="00BD5C9D">
        <w:t>affiche toutes les commandes d</w:t>
      </w:r>
      <w:r w:rsidRPr="00796C42">
        <w:t xml:space="preserve">ont le </w:t>
      </w:r>
      <w:r w:rsidR="00BD5C9D" w:rsidRPr="00796C42">
        <w:rPr>
          <w:b/>
          <w:bCs/>
        </w:rPr>
        <w:t>TYPE</w:t>
      </w:r>
      <w:r w:rsidR="00BD5C9D" w:rsidRPr="00796C42">
        <w:t xml:space="preserve"> </w:t>
      </w:r>
      <w:r w:rsidRPr="00796C42">
        <w:t xml:space="preserve">de commande </w:t>
      </w:r>
      <w:r w:rsidR="00394493">
        <w:t>a le code</w:t>
      </w:r>
      <w:r w:rsidRPr="00796C42">
        <w:t xml:space="preserve"> </w:t>
      </w:r>
      <w:r w:rsidR="00944047">
        <w:t>1</w:t>
      </w:r>
      <w:r w:rsidR="00394493">
        <w:t>.</w:t>
      </w:r>
    </w:p>
    <w:p w14:paraId="6B64BBAE" w14:textId="3D044D75" w:rsidR="00803373" w:rsidRPr="00D94BC7" w:rsidRDefault="00796C42" w:rsidP="00071038">
      <w:r w:rsidRPr="00796C42">
        <w:t xml:space="preserve">Facturée </w:t>
      </w:r>
      <w:r w:rsidR="00BD5C9D">
        <w:t>affiche</w:t>
      </w:r>
      <w:r w:rsidRPr="00796C42">
        <w:t xml:space="preserve"> les commandes dont le statut est</w:t>
      </w:r>
      <w:r w:rsidR="00BD5C9D">
        <w:t xml:space="preserve"> </w:t>
      </w:r>
      <w:r w:rsidRPr="00796C42">
        <w:t>Facturée</w:t>
      </w:r>
      <w:r w:rsidR="00BD5C9D">
        <w:t>.</w:t>
      </w:r>
      <w:r w:rsidR="00FE1312">
        <w:t xml:space="preserve"> Cette liste </w:t>
      </w:r>
      <w:r w:rsidR="00D34958">
        <w:t xml:space="preserve">tient compte des </w:t>
      </w:r>
      <w:r w:rsidR="002925B6">
        <w:t xml:space="preserve">factures de </w:t>
      </w:r>
      <w:r w:rsidR="00D94BC7">
        <w:t>reprise</w:t>
      </w:r>
      <w:r w:rsidR="002925B6">
        <w:t>.</w:t>
      </w:r>
    </w:p>
    <w:p w14:paraId="7B5E7B99" w14:textId="0DFAD908" w:rsidR="006E607D" w:rsidRDefault="006E607D" w:rsidP="006E607D">
      <w:pPr>
        <w:pStyle w:val="Titre3"/>
      </w:pPr>
      <w:bookmarkStart w:id="6" w:name="_Onglet_Actions"/>
      <w:bookmarkStart w:id="7" w:name="_Toc127960549"/>
      <w:bookmarkEnd w:id="6"/>
      <w:r>
        <w:t>Onglet Actions</w:t>
      </w:r>
      <w:bookmarkEnd w:id="7"/>
    </w:p>
    <w:p w14:paraId="51C5026C" w14:textId="5B49D812" w:rsidR="00803373" w:rsidRDefault="005F143A" w:rsidP="006E607D">
      <w:pPr>
        <w:rPr>
          <w:noProof/>
        </w:rPr>
      </w:pPr>
      <w:r>
        <w:t xml:space="preserve">Cet </w:t>
      </w:r>
      <w:r w:rsidR="006E607D">
        <w:t>onglet centralise les différentes actions qui ont été menées ou qui sont prévues, sur ce tiers.</w:t>
      </w:r>
    </w:p>
    <w:p w14:paraId="17DF1035" w14:textId="5DAA6373" w:rsidR="00394DEA" w:rsidRDefault="00394DEA" w:rsidP="006E607D">
      <w:pPr>
        <w:rPr>
          <w:noProof/>
        </w:rPr>
      </w:pPr>
      <w:r w:rsidRPr="00394DEA">
        <w:rPr>
          <w:noProof/>
        </w:rPr>
        <w:drawing>
          <wp:inline distT="0" distB="0" distL="0" distR="0" wp14:anchorId="6CB6135C" wp14:editId="2753E4E7">
            <wp:extent cx="5760720" cy="27501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25A46" w14:textId="0942CC20" w:rsidR="00582A10" w:rsidRPr="00434FAB" w:rsidRDefault="00582A10" w:rsidP="00582A10">
      <w:pPr>
        <w:pStyle w:val="Paragraphedeliste"/>
        <w:numPr>
          <w:ilvl w:val="0"/>
          <w:numId w:val="9"/>
        </w:numPr>
      </w:pPr>
      <w:r>
        <w:rPr>
          <w:noProof/>
        </w:rPr>
        <w:t>Sélection pour campagne : d</w:t>
      </w:r>
      <w:r>
        <w:t>ans quelle(s) campagnes(s) marketing a été sélectionné ce tiers ?</w:t>
      </w:r>
    </w:p>
    <w:p w14:paraId="23E7809E" w14:textId="6AA7334B" w:rsidR="000516C3" w:rsidRDefault="005F143A" w:rsidP="005F143A">
      <w:pPr>
        <w:pStyle w:val="Paragraphedeliste"/>
        <w:numPr>
          <w:ilvl w:val="0"/>
          <w:numId w:val="9"/>
        </w:numPr>
        <w:rPr>
          <w:noProof/>
        </w:rPr>
      </w:pPr>
      <w:r w:rsidRPr="005F143A">
        <w:t xml:space="preserve">Opportunités </w:t>
      </w:r>
      <w:r w:rsidR="000516C3" w:rsidRPr="005F143A">
        <w:t>commerciales liées à ce tiers </w:t>
      </w:r>
    </w:p>
    <w:p w14:paraId="5C91568F" w14:textId="73C5E4F2" w:rsidR="0064374B" w:rsidRPr="005F143A" w:rsidRDefault="004912D0" w:rsidP="005F143A">
      <w:pPr>
        <w:pStyle w:val="Paragraphedeliste"/>
        <w:numPr>
          <w:ilvl w:val="0"/>
          <w:numId w:val="9"/>
        </w:numPr>
      </w:pPr>
      <w:r w:rsidRPr="005F143A">
        <w:t xml:space="preserve">Activités </w:t>
      </w:r>
      <w:r w:rsidR="0064374B" w:rsidRPr="005F143A">
        <w:t>planifiées pour ce tiers (rappels, rendez-vous prévus, etc.)</w:t>
      </w:r>
    </w:p>
    <w:p w14:paraId="45A6FA42" w14:textId="5341C304" w:rsidR="0064374B" w:rsidRPr="005F143A" w:rsidRDefault="005B4AE8" w:rsidP="005F143A">
      <w:pPr>
        <w:pStyle w:val="Paragraphedeliste"/>
        <w:numPr>
          <w:ilvl w:val="0"/>
          <w:numId w:val="9"/>
        </w:numPr>
      </w:pPr>
      <w:r>
        <w:t>Ra</w:t>
      </w:r>
      <w:r w:rsidR="00057FFC">
        <w:t>pports de temps</w:t>
      </w:r>
      <w:r w:rsidR="0064374B" w:rsidRPr="005F143A">
        <w:t xml:space="preserve"> des activités réalisées, </w:t>
      </w:r>
    </w:p>
    <w:p w14:paraId="40CE6158" w14:textId="380E49B6" w:rsidR="006E607D" w:rsidRDefault="006E607D" w:rsidP="006E607D">
      <w:r>
        <w:t>Pour vous rendre sur les différents éléments (campagnes, opportunités), double-cliquez dans la sous-liste.</w:t>
      </w:r>
    </w:p>
    <w:p w14:paraId="755D625C" w14:textId="226BD051" w:rsidR="006E607D" w:rsidRDefault="006E607D" w:rsidP="006E607D">
      <w:pPr>
        <w:rPr>
          <w:noProof/>
        </w:rPr>
      </w:pPr>
      <w:r>
        <w:t xml:space="preserve">Pour ajouter </w:t>
      </w:r>
      <w:r w:rsidR="00E0019D">
        <w:t>un rapport d’activité</w:t>
      </w:r>
      <w:r>
        <w:t xml:space="preserve">, double-cliquez dans </w:t>
      </w:r>
      <w:r w:rsidR="00A17316">
        <w:t>une</w:t>
      </w:r>
      <w:r>
        <w:t xml:space="preserve"> ligne vide de la sous-liste « </w:t>
      </w:r>
      <w:r w:rsidR="00E0019D">
        <w:t>Rapport de temps</w:t>
      </w:r>
      <w:r>
        <w:t> » </w:t>
      </w:r>
      <w:r w:rsidR="00E0019D">
        <w:t xml:space="preserve">(cela permet de conserver une traçabilité des échanges ou </w:t>
      </w:r>
      <w:r w:rsidR="00AF66BA">
        <w:t>visite</w:t>
      </w:r>
      <w:r w:rsidR="00E0019D">
        <w:t xml:space="preserve">s avec le client, vous pouvez également y </w:t>
      </w:r>
      <w:r w:rsidR="006B32F5">
        <w:t xml:space="preserve">lier des documents avec la GED) </w:t>
      </w:r>
      <w:r>
        <w:t>:</w:t>
      </w:r>
      <w:r w:rsidRPr="006E607D">
        <w:rPr>
          <w:noProof/>
        </w:rPr>
        <w:t xml:space="preserve"> </w:t>
      </w:r>
    </w:p>
    <w:p w14:paraId="2CDAD3F1" w14:textId="6A4F6956" w:rsidR="003B27C3" w:rsidRDefault="003B27C3" w:rsidP="003B27C3">
      <w:pPr>
        <w:jc w:val="center"/>
        <w:rPr>
          <w:noProof/>
        </w:rPr>
      </w:pPr>
      <w:r w:rsidRPr="003B27C3">
        <w:rPr>
          <w:noProof/>
        </w:rPr>
        <w:lastRenderedPageBreak/>
        <w:drawing>
          <wp:inline distT="0" distB="0" distL="0" distR="0" wp14:anchorId="0388EE73" wp14:editId="524BCE02">
            <wp:extent cx="4525200" cy="3798000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5200" cy="37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F2988" w14:textId="77777777" w:rsidR="00A909A2" w:rsidRPr="00434FAB" w:rsidRDefault="00A909A2" w:rsidP="003B27C3">
      <w:r>
        <w:t>Choisissez le type d’activité.</w:t>
      </w:r>
    </w:p>
    <w:p w14:paraId="7DD0B5D3" w14:textId="71773A5F" w:rsidR="00A909A2" w:rsidRPr="00434FAB" w:rsidRDefault="00A909A2" w:rsidP="003B27C3">
      <w:r>
        <w:t>Coche</w:t>
      </w:r>
      <w:r w:rsidR="0000211C">
        <w:t>r</w:t>
      </w:r>
      <w:r>
        <w:t xml:space="preserve"> pour indiquer que l’action est terminée</w:t>
      </w:r>
    </w:p>
    <w:p w14:paraId="0DDF2196" w14:textId="77777777" w:rsidR="00751B79" w:rsidRDefault="00751B79" w:rsidP="003B27C3">
      <w:r>
        <w:t xml:space="preserve">Données du rapport </w:t>
      </w:r>
    </w:p>
    <w:p w14:paraId="5E500C61" w14:textId="6CEE527B" w:rsidR="00A909A2" w:rsidRDefault="00A909A2" w:rsidP="00751B79">
      <w:pPr>
        <w:ind w:left="708"/>
      </w:pPr>
      <w:r>
        <w:t>Indications temporelles.</w:t>
      </w:r>
    </w:p>
    <w:p w14:paraId="600DD643" w14:textId="5BD9F94C" w:rsidR="00751B79" w:rsidRPr="00434FAB" w:rsidRDefault="00751B79" w:rsidP="00751B79">
      <w:pPr>
        <w:ind w:left="708"/>
      </w:pPr>
      <w:r>
        <w:t>Commentaire court :</w:t>
      </w:r>
      <w:r w:rsidR="00AC46BE">
        <w:t xml:space="preserve"> indiquez </w:t>
      </w:r>
      <w:r>
        <w:t>un titre/résumé à votre rapport.</w:t>
      </w:r>
    </w:p>
    <w:p w14:paraId="421F5FE0" w14:textId="30965C38" w:rsidR="00AC46BE" w:rsidRDefault="00AC46BE" w:rsidP="00AC46BE">
      <w:r>
        <w:t>Infos PDM</w:t>
      </w:r>
    </w:p>
    <w:p w14:paraId="36B00A64" w14:textId="67221B96" w:rsidR="00AC46BE" w:rsidRPr="00434FAB" w:rsidRDefault="00AC46BE" w:rsidP="00AC46BE">
      <w:pPr>
        <w:ind w:left="708"/>
      </w:pPr>
      <w:r>
        <w:t>Ajoutez un document si besoin.</w:t>
      </w:r>
    </w:p>
    <w:p w14:paraId="6FEA2A1B" w14:textId="2FF859BB" w:rsidR="00751B79" w:rsidRPr="00434FAB" w:rsidRDefault="00AC46BE" w:rsidP="00AC46BE">
      <w:r>
        <w:t>Association en interne</w:t>
      </w:r>
    </w:p>
    <w:p w14:paraId="2CB6436F" w14:textId="77777777" w:rsidR="00A909A2" w:rsidRDefault="00A909A2" w:rsidP="00AC46BE">
      <w:pPr>
        <w:ind w:left="708"/>
      </w:pPr>
      <w:r>
        <w:t>Vous pouvez y lier un contrat ou un projet.</w:t>
      </w:r>
    </w:p>
    <w:p w14:paraId="709C291B" w14:textId="512529CD" w:rsidR="005A7F85" w:rsidRPr="00434FAB" w:rsidRDefault="005A7F85" w:rsidP="005A7F85">
      <w:r>
        <w:t>Commentaires sur rapport de temps</w:t>
      </w:r>
    </w:p>
    <w:p w14:paraId="53170151" w14:textId="318061E7" w:rsidR="00A909A2" w:rsidRPr="00434FAB" w:rsidRDefault="00A909A2" w:rsidP="005A7F85">
      <w:pPr>
        <w:ind w:left="708"/>
      </w:pPr>
      <w:r>
        <w:t>Ajoutez une description ou un commentaire</w:t>
      </w:r>
    </w:p>
    <w:bookmarkStart w:id="8" w:name="_Toc127960550"/>
    <w:p w14:paraId="409767DF" w14:textId="225EF558" w:rsidR="00200EE2" w:rsidRPr="006E607D" w:rsidRDefault="00C73E9B" w:rsidP="00A450CB">
      <w:pPr>
        <w:pStyle w:val="Titre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64418B9" wp14:editId="43F0C1BF">
                <wp:simplePos x="0" y="0"/>
                <wp:positionH relativeFrom="column">
                  <wp:posOffset>1191895</wp:posOffset>
                </wp:positionH>
                <wp:positionV relativeFrom="paragraph">
                  <wp:posOffset>3539308</wp:posOffset>
                </wp:positionV>
                <wp:extent cx="1235710" cy="257175"/>
                <wp:effectExtent l="247650" t="76200" r="0" b="0"/>
                <wp:wrapNone/>
                <wp:docPr id="150" name="Callout: Line with No Border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257175"/>
                        </a:xfrm>
                        <a:prstGeom prst="callout1">
                          <a:avLst>
                            <a:gd name="adj1" fmla="val 26384"/>
                            <a:gd name="adj2" fmla="val -119"/>
                            <a:gd name="adj3" fmla="val -19007"/>
                            <a:gd name="adj4" fmla="val -17426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6ECD182" w14:textId="671E60AA" w:rsidR="002B6FF7" w:rsidRPr="00434FAB" w:rsidRDefault="002B6FF7" w:rsidP="00C73E9B">
                            <w:pPr>
                              <w:spacing w:after="0" w:line="240" w:lineRule="auto"/>
                              <w:rPr>
                                <w:color w:val="24345B" w:themeColor="accent1" w:themeShade="8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418B9" id="Callout: Line with No Border 150" o:spid="_x0000_s1029" type="#_x0000_t41" style="position:absolute;left:0;text-align:left;margin-left:93.85pt;margin-top:278.7pt;width:97.3pt;height:20.2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0xFAAMAALAGAAAOAAAAZHJzL2Uyb0RvYy54bWysVU1PGzEQvVfqf7B8h81uCIGITRVBqSpR&#10;QIWKs+O1s1vZHtd2vvrrO/buJqThQlUOZtaeGc97M365+rTRiqyE8w2YkuanA0qE4VA1ZlHSH8+3&#10;JxeU+MBMxRQYUdKt8PTT9OOHq7WdiAJqUJVwBJMYP1nbktYh2EmWeV4LzfwpWGHwUILTLOCnW2SV&#10;Y2vMrlVWDAbn2RpcZR1w4T3u3rSHdJrySyl4eJDSi0BUSbG2kFaX1nlcs+kVmywcs3XDuzLYP1Sh&#10;WWPw0l2qGxYYWbrmKJVuuAMPMpxy0BlI2XCRMCCafPAXmqeaWZGwIDne7mjy/y8tv1892UeHNKyt&#10;n3g0I4qNdDr+x/rIJpG13ZElNoFw3MyL4WicI6cczwo0x6PIZraPts6HLwI0iUZJOVMKliFPPLHV&#10;nQ+JsIoYpnEyWPUzp0RqhfyvmCLF+fDirOvPK5/itc9Jnl8euwwPXS4Hg/Gx09mh0/isOO/K70pD&#10;ID2AWKeB20apNC7KkHVJL0fFCMEzHFqpWEBT26qk3iwoYWqBr4EHl7B6UE0Vo2OeNNniWjmCIBE1&#10;58J0nKil/gZVuz8a4F9X0C4ksXuQLVZ4w3zdBqWjFqqDpalStbVg1WdTkbC1yLLBV0hj+VpUlCiB&#10;ZUYreQbWqL0ncw7Wb7siNcpgMfuRSVbYKhEhKvNdSNJUaXJazG4xj5Dbh4fKgGPTP7+UDAOio0SS&#10;3hnbhcRokd77O+N3Qel+MGEXrxsDXQOjGh33rJ122cb0dLQkRD7CZr5BFko6jPTGnTlU20dkAVoZ&#10;8pbfNtjAO+bDI3M490gLaml4wEUqwC5BZ1FSg/v91n70RznAU+wV6hhO4K8lc9hk9dWgUETR6w3X&#10;G/PeMEt9DTiG+PKwmmRigAuqN6UD/YISO4u34BEzHO8qKc57a16Htqko0VzMZskJpc2ycGeeLI+p&#10;I7NxUJ83L8zZTg0C6sg99ArHJunVtYzufWOkgdkygGxCPNyz2H2gLKJ1oLuvv5PX/odm+gcAAP//&#10;AwBQSwMEFAAGAAgAAAAhAA1WXg7gAAAACwEAAA8AAABkcnMvZG93bnJldi54bWxMj8tOwzAQRfdI&#10;/IM1SOyoQx/kQZwKIajKgkXafoAbT5Oo8TiKnTb8fYcVLO/M0Z0z+Xqynbjg4FtHCp5nEQikypmW&#10;agWH/edTAsIHTUZ3jlDBD3pYF/d3uc6Mu1KJl12oBZeQz7SCJoQ+k9JXDVrtZ65H4t3JDVYHjkMt&#10;zaCvXG47OY+iF2l1S3yh0T2+N1idd6NVMJxPywPtp+/xKy2t0ZutKz+2Sj0+TG+vIAJO4Q+GX31W&#10;h4Kdjm4k40XHOYljRhWsVvESBBOLZL4AceRJGqcgi1z+/6G4AQAA//8DAFBLAQItABQABgAIAAAA&#10;IQC2gziS/gAAAOEBAAATAAAAAAAAAAAAAAAAAAAAAABbQ29udGVudF9UeXBlc10ueG1sUEsBAi0A&#10;FAAGAAgAAAAhADj9If/WAAAAlAEAAAsAAAAAAAAAAAAAAAAALwEAAF9yZWxzLy5yZWxzUEsBAi0A&#10;FAAGAAgAAAAhAEfLTEUAAwAAsAYAAA4AAAAAAAAAAAAAAAAALgIAAGRycy9lMm9Eb2MueG1sUEsB&#10;Ai0AFAAGAAgAAAAhAA1WXg7gAAAACwEAAA8AAAAAAAAAAAAAAAAAWgUAAGRycy9kb3ducmV2Lnht&#10;bFBLBQYAAAAABAAEAPMAAABnBgAAAAA=&#10;" adj="-3764,-4106,-26,5699" filled="f" strokecolor="#24345a [1604]">
                <v:stroke startarrow="open" joinstyle="round"/>
                <v:textbox inset="0,0,0,0">
                  <w:txbxContent>
                    <w:p w14:paraId="06ECD182" w14:textId="671E60AA" w:rsidR="002B6FF7" w:rsidRPr="00434FAB" w:rsidRDefault="002B6FF7" w:rsidP="00C73E9B">
                      <w:pPr>
                        <w:spacing w:after="0" w:line="240" w:lineRule="auto"/>
                        <w:rPr>
                          <w:color w:val="24345B" w:themeColor="accent1" w:themeShade="8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8434DAC" wp14:editId="60B02139">
                <wp:simplePos x="0" y="0"/>
                <wp:positionH relativeFrom="column">
                  <wp:posOffset>3234599</wp:posOffset>
                </wp:positionH>
                <wp:positionV relativeFrom="paragraph">
                  <wp:posOffset>3351168</wp:posOffset>
                </wp:positionV>
                <wp:extent cx="1235710" cy="257175"/>
                <wp:effectExtent l="247650" t="76200" r="0" b="0"/>
                <wp:wrapNone/>
                <wp:docPr id="42" name="Callout: Line with No Bord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710" cy="257175"/>
                        </a:xfrm>
                        <a:prstGeom prst="callout1">
                          <a:avLst>
                            <a:gd name="adj1" fmla="val 26384"/>
                            <a:gd name="adj2" fmla="val -119"/>
                            <a:gd name="adj3" fmla="val -19007"/>
                            <a:gd name="adj4" fmla="val -17426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4BF0822E" w14:textId="17D4A051" w:rsidR="002B6FF7" w:rsidRPr="00434FAB" w:rsidRDefault="002B6FF7" w:rsidP="00ED7BAF">
                            <w:pPr>
                              <w:spacing w:after="0" w:line="240" w:lineRule="auto"/>
                              <w:rPr>
                                <w:color w:val="24345B" w:themeColor="accent1" w:themeShade="8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34DAC" id="Callout: Line with No Border 42" o:spid="_x0000_s1030" type="#_x0000_t41" style="position:absolute;left:0;text-align:left;margin-left:254.7pt;margin-top:263.85pt;width:97.3pt;height:20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bO+/wIAALAGAAAOAAAAZHJzL2Uyb0RvYy54bWysVdtOGzEQfa/Uf7D8DptdCJeITRVBqSpR&#10;QIWKZ8eX7Fa2x7WdW7++Y+8mIQ0vVOXBzNoz4zlnxidXn1ZGk4X0oQVb0/J4QIm0HERrZzX98Xx7&#10;dEFJiMwKpsHKmq5loJ/GHz9cLd1IVtCAFtITTGLDaOlq2sToRkUReCMNC8fgpMVDBd6wiJ9+VgjP&#10;lpjd6KIaDM6KJXjhPHAZAu7edId0nPMrJXl8UCrISHRNsbaYV5/XaVqL8RUbzTxzTcv7Mtg/VGFY&#10;a/HSbaobFhmZ+/YglWm5hwAqHnMwBSjVcpkxIJpy8Beap4Y5mbEgOcFtaQr/Ly2/Xzy5R480LF0Y&#10;BTQTipXyJv3H+sgqk7XekiVXkXDcLKuT4XmJnHI8q9A8HyY2i1208yF+kWBIMmrKmdYwj2XmiS3u&#10;QsyECWKZwclg4mdJiTIa+V8wTaqzk4vTvj+vfKrXPkdleXnocrLvcjkYnB86ne47nZ9WZ335fWkI&#10;ZAMg1WnhttU6j4u2ZFnTy2E1RPAMh1ZpFtE0TtQ02BklTM/wNfDoM9YAuhUpOuXJky2vtScIElFz&#10;Lm3PiZ6bbyC6/eEA//qCtiGZ3b1sqcIbFpouKB91UD3MrcjVNpKJz1aQuHbIssVXSFP5RgpKtMQy&#10;k5U9I2v1zpN5D8u3XZEabbGY3chkK661TBC1/S4VaUWenA6zn00T5O7hoTLg2GyeX06GAclRIUnv&#10;jO1DUrTM7/2d8dugfD/YuI03rYW+gUmNDnvWTbvqYjZ0dCQkPuJqukIWapqnOO1MQawfkQXoZCg4&#10;fttiA+9YiI/M49wjLail8QEXpQG7BL1FSQP+91v7yR/lAE+xV6hjOIG/5sxjk/VXi0KRRG9j+I0x&#10;3Rh2bq4BxxBfHlaTTQzwUW9M5cG8oMRO0i14xCzHu2qK896Z17FrKko0l5NJdkJpcyze2SfHU+rE&#10;bBrU59UL865Xg4g6cg8bhWOj/Oo6Rne+KdLCZB5BtTEd7ljsP1AW0drT3dff2Wv3QzP+AwAA//8D&#10;AFBLAwQUAAYACAAAACEAhUPA2+AAAAALAQAADwAAAGRycy9kb3ducmV2LnhtbEyPwU7DMBBE70j8&#10;g7VI3KhNFJo2xKkQAlQOHNL2A9x4m0SN11HstOHvWU5w290Zzb4pNrPrxQXH0HnS8LhQIJBqbztq&#10;NBz27w8rECEasqb3hBq+McCmvL0pTG79lSq87GIjOIRCbjS0MQ65lKFu0Zmw8AMSayc/OhN5HRtp&#10;R3PlcNfLRKmldKYj/tCaAV9brM+7yWkYz6f0QPv5a/pcV86aj62v3rZa39/NL88gIs7xzwy/+IwO&#10;JTMd/UQ2iF7Dk1qnbOUhyTIQ7MhUyu2OfFmuEpBlIf93KH8AAAD//wMAUEsBAi0AFAAGAAgAAAAh&#10;ALaDOJL+AAAA4QEAABMAAAAAAAAAAAAAAAAAAAAAAFtDb250ZW50X1R5cGVzXS54bWxQSwECLQAU&#10;AAYACAAAACEAOP0h/9YAAACUAQAACwAAAAAAAAAAAAAAAAAvAQAAX3JlbHMvLnJlbHNQSwECLQAU&#10;AAYACAAAACEAwL2zvv8CAACwBgAADgAAAAAAAAAAAAAAAAAuAgAAZHJzL2Uyb0RvYy54bWxQSwEC&#10;LQAUAAYACAAAACEAhUPA2+AAAAALAQAADwAAAAAAAAAAAAAAAABZBQAAZHJzL2Rvd25yZXYueG1s&#10;UEsFBgAAAAAEAAQA8wAAAGYGAAAAAA==&#10;" adj="-3764,-4106,-26,5699" filled="f" strokecolor="#24345a [1604]">
                <v:stroke startarrow="open" joinstyle="round"/>
                <v:textbox inset="0,0,0,0">
                  <w:txbxContent>
                    <w:p w14:paraId="4BF0822E" w14:textId="17D4A051" w:rsidR="002B6FF7" w:rsidRPr="00434FAB" w:rsidRDefault="002B6FF7" w:rsidP="00ED7BAF">
                      <w:pPr>
                        <w:spacing w:after="0" w:line="240" w:lineRule="auto"/>
                        <w:rPr>
                          <w:color w:val="24345B" w:themeColor="accent1" w:themeShade="8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6725">
        <w:t>Onglet Qualité</w:t>
      </w:r>
      <w:bookmarkEnd w:id="8"/>
    </w:p>
    <w:p w14:paraId="46C8F51C" w14:textId="77777777" w:rsidR="002C72C5" w:rsidRDefault="00803373" w:rsidP="00B3124D">
      <w:pPr>
        <w:rPr>
          <w:noProof/>
        </w:rPr>
      </w:pPr>
      <w:r>
        <w:t>L’onglet Qualité permet de visualiser les différentes demandes d’échantillons et réclamations enregistrées sur ce tiers.</w:t>
      </w:r>
      <w:r w:rsidR="00D37D73" w:rsidRPr="00D37D73">
        <w:rPr>
          <w:noProof/>
        </w:rPr>
        <w:t xml:space="preserve"> </w:t>
      </w:r>
    </w:p>
    <w:p w14:paraId="1732D9A8" w14:textId="216FB438" w:rsidR="00B3124D" w:rsidRDefault="002C72C5" w:rsidP="002C72C5">
      <w:pPr>
        <w:pStyle w:val="Titre4"/>
      </w:pPr>
      <w:bookmarkStart w:id="9" w:name="_Toc127960551"/>
      <w:r>
        <w:rPr>
          <w:noProof/>
        </w:rPr>
        <w:t>Demande d’échantillon</w:t>
      </w:r>
      <w:bookmarkEnd w:id="9"/>
      <w:r w:rsidR="00151EDF" w:rsidRPr="00151EDF">
        <w:rPr>
          <w:noProof/>
        </w:rPr>
        <w:t xml:space="preserve"> </w:t>
      </w:r>
    </w:p>
    <w:p w14:paraId="70B2A76E" w14:textId="67783486" w:rsidR="006873FB" w:rsidRDefault="00B3124D" w:rsidP="00B3124D">
      <w:r>
        <w:t>Vous pouvez saisir une commande d’échantillon directement depuis cet onglet.</w:t>
      </w:r>
      <w:r w:rsidR="0055527F">
        <w:t xml:space="preserve"> </w:t>
      </w:r>
      <w:r w:rsidR="00C01C4B">
        <w:t>Cliquez sur une ligne vide.</w:t>
      </w:r>
    </w:p>
    <w:p w14:paraId="6965B3C7" w14:textId="2EF32ADA" w:rsidR="00C01C4B" w:rsidRPr="00434FAB" w:rsidRDefault="00C01C4B" w:rsidP="00C01C4B">
      <w:r>
        <w:t>Par défaut, ce champ est prérempli avec le code du tiers d’où vous partez.</w:t>
      </w:r>
    </w:p>
    <w:p w14:paraId="3B72ED76" w14:textId="77777777" w:rsidR="00F62C6D" w:rsidRPr="00434FAB" w:rsidRDefault="00F62C6D" w:rsidP="00F62C6D">
      <w:r>
        <w:t>Saisissez l’article pour lequel un échantillon a été demandé et la quantité demandée.</w:t>
      </w:r>
    </w:p>
    <w:p w14:paraId="00FC4813" w14:textId="77777777" w:rsidR="00C01C4B" w:rsidRDefault="00C01C4B" w:rsidP="00B3124D"/>
    <w:p w14:paraId="64172EFA" w14:textId="2A48E16C" w:rsidR="00170D5F" w:rsidRDefault="004D1B1F" w:rsidP="00151EDF">
      <w:pPr>
        <w:jc w:val="center"/>
      </w:pPr>
      <w:r w:rsidRPr="004D1B1F">
        <w:rPr>
          <w:noProof/>
        </w:rPr>
        <w:lastRenderedPageBreak/>
        <w:drawing>
          <wp:inline distT="0" distB="0" distL="0" distR="0" wp14:anchorId="2130C3C0" wp14:editId="48FCA8C7">
            <wp:extent cx="3618321" cy="3386592"/>
            <wp:effectExtent l="0" t="0" r="1270" b="444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43924" cy="341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0D5F" w:rsidRPr="00170D5F">
        <w:t xml:space="preserve"> </w:t>
      </w:r>
    </w:p>
    <w:p w14:paraId="11975BCF" w14:textId="4DC156B8" w:rsidR="00170D5F" w:rsidRPr="001160DF" w:rsidRDefault="00170D5F" w:rsidP="00170D5F">
      <w:pPr>
        <w:rPr>
          <w:i/>
          <w:color w:val="90A5D3" w:themeColor="accent1" w:themeTint="99"/>
        </w:rPr>
      </w:pPr>
      <w:r w:rsidRPr="001160DF">
        <w:rPr>
          <w:i/>
          <w:color w:val="90A5D3" w:themeColor="accent1" w:themeTint="99"/>
        </w:rPr>
        <w:t>Cette information est purement informative pour le moment. Prochainement, le programme sera amélioré pour permettre de saisir une commande d’échantillon depuis ici.</w:t>
      </w:r>
    </w:p>
    <w:p w14:paraId="2F3A67F7" w14:textId="54D5CC28" w:rsidR="006B1AB7" w:rsidRDefault="006B1AB7" w:rsidP="006B1AB7">
      <w:pPr>
        <w:pStyle w:val="Titre4"/>
      </w:pPr>
      <w:bookmarkStart w:id="10" w:name="_Toc127960552"/>
      <w:r>
        <w:t>Réclamations</w:t>
      </w:r>
      <w:bookmarkEnd w:id="10"/>
    </w:p>
    <w:p w14:paraId="57039401" w14:textId="4C78021B" w:rsidR="00151EDF" w:rsidRDefault="00151EDF" w:rsidP="006E607D">
      <w:r>
        <w:t>Pour saisir une réclamation, double-cliquez sur la ligne vide de la sous-liste des Réclamations (la 2</w:t>
      </w:r>
      <w:r w:rsidRPr="00151EDF">
        <w:rPr>
          <w:vertAlign w:val="superscript"/>
        </w:rPr>
        <w:t>ème</w:t>
      </w:r>
      <w:r>
        <w:t xml:space="preserve"> sous-liste en bas de la fenêtre). La fenêtre s’ouvre directement en saisie/création.</w:t>
      </w:r>
    </w:p>
    <w:p w14:paraId="1CF0385C" w14:textId="7EB5D862" w:rsidR="005F5585" w:rsidRDefault="005F5585" w:rsidP="005F5585">
      <w:pPr>
        <w:jc w:val="center"/>
      </w:pPr>
      <w:r w:rsidRPr="00845F50">
        <w:rPr>
          <w:noProof/>
        </w:rPr>
        <w:lastRenderedPageBreak/>
        <w:drawing>
          <wp:inline distT="0" distB="0" distL="0" distR="0" wp14:anchorId="213B14ED" wp14:editId="729E7C2C">
            <wp:extent cx="4543186" cy="6191794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0067" cy="62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3077" w14:textId="77777777" w:rsidR="00EB0679" w:rsidRPr="00434FAB" w:rsidRDefault="00EB0679" w:rsidP="00EB0679">
      <w:pPr>
        <w:pStyle w:val="Paragraphedeliste"/>
        <w:numPr>
          <w:ilvl w:val="0"/>
          <w:numId w:val="10"/>
        </w:numPr>
      </w:pPr>
      <w:r>
        <w:t>Choisissez un motif de réclamation (obligatoire).</w:t>
      </w:r>
    </w:p>
    <w:p w14:paraId="6B96C4D2" w14:textId="77777777" w:rsidR="00EB0679" w:rsidRPr="00434FAB" w:rsidRDefault="00EB0679" w:rsidP="00EB0679">
      <w:pPr>
        <w:pStyle w:val="Paragraphedeliste"/>
        <w:numPr>
          <w:ilvl w:val="0"/>
          <w:numId w:val="10"/>
        </w:numPr>
      </w:pPr>
      <w:r>
        <w:t>Saisissez un titre / résumé (obligatoire).</w:t>
      </w:r>
    </w:p>
    <w:p w14:paraId="0E194DB7" w14:textId="3CAEDA3D" w:rsidR="00EB0679" w:rsidRPr="00434FAB" w:rsidRDefault="00EB0679" w:rsidP="00EB0679">
      <w:pPr>
        <w:pStyle w:val="Paragraphedeliste"/>
        <w:numPr>
          <w:ilvl w:val="0"/>
          <w:numId w:val="10"/>
        </w:numPr>
      </w:pPr>
      <w:r>
        <w:t>Vous pouvez lier la facture, la commande, et même la ligne de commande associée à cette réclamation pour un niveau de qualification plus fin (et pour retrouver plus facilement les informations à posteriori).</w:t>
      </w:r>
    </w:p>
    <w:p w14:paraId="03B2EBD1" w14:textId="77777777" w:rsidR="00EB0679" w:rsidRPr="00434FAB" w:rsidRDefault="00EB0679" w:rsidP="00EB0679">
      <w:pPr>
        <w:pStyle w:val="Paragraphedeliste"/>
        <w:numPr>
          <w:ilvl w:val="0"/>
          <w:numId w:val="10"/>
        </w:numPr>
      </w:pPr>
      <w:r>
        <w:t xml:space="preserve">Vous pouvez définir un plan d’action </w:t>
      </w:r>
      <w:r w:rsidRPr="00EB0679">
        <w:rPr>
          <w:i/>
          <w:color w:val="90A5D3" w:themeColor="accent1" w:themeTint="99"/>
        </w:rPr>
        <w:t>(cette fonction va évoluer dans les prochaines versions de SparkWine)</w:t>
      </w:r>
      <w:r>
        <w:t>.</w:t>
      </w:r>
    </w:p>
    <w:p w14:paraId="32F5B2AE" w14:textId="73696913" w:rsidR="00FB7662" w:rsidRDefault="00FB7662" w:rsidP="006E607D"/>
    <w:p w14:paraId="787F5145" w14:textId="5234F50F" w:rsidR="00151EDF" w:rsidRDefault="00151EDF" w:rsidP="00151EDF">
      <w:pPr>
        <w:jc w:val="center"/>
      </w:pPr>
    </w:p>
    <w:p w14:paraId="019AC743" w14:textId="16219745" w:rsidR="007C5FBE" w:rsidRDefault="007C5FBE" w:rsidP="007C5FBE">
      <w:pPr>
        <w:rPr>
          <w:rFonts w:eastAsiaTheme="majorEastAsia"/>
        </w:rPr>
      </w:pPr>
    </w:p>
    <w:p w14:paraId="3B50E679" w14:textId="77777777" w:rsidR="006A3EA9" w:rsidRDefault="006A3EA9" w:rsidP="007C5FBE">
      <w:pPr>
        <w:rPr>
          <w:rFonts w:eastAsiaTheme="majorEastAsia"/>
        </w:rPr>
      </w:pPr>
    </w:p>
    <w:p w14:paraId="6AB2D9E8" w14:textId="5CA03FB1" w:rsidR="004168B1" w:rsidRDefault="004168B1" w:rsidP="004168B1">
      <w:pPr>
        <w:pStyle w:val="Titre3"/>
      </w:pPr>
      <w:bookmarkStart w:id="11" w:name="_Toc127960553"/>
      <w:r>
        <w:lastRenderedPageBreak/>
        <w:t>Onglet Comptabilité</w:t>
      </w:r>
      <w:bookmarkEnd w:id="11"/>
    </w:p>
    <w:p w14:paraId="004F689B" w14:textId="77777777" w:rsidR="00DA3919" w:rsidRDefault="00DA3919" w:rsidP="00DA3919">
      <w:r>
        <w:t>L’onglet Comptabilité permet de visualiser la situation du compte comptable du tiers et de lui fournir un extrait de compte.</w:t>
      </w:r>
    </w:p>
    <w:p w14:paraId="3732E9D0" w14:textId="77777777" w:rsidR="00DA3919" w:rsidRDefault="00DA3919" w:rsidP="004168B1">
      <w:r w:rsidRPr="00980085">
        <w:rPr>
          <w:noProof/>
        </w:rPr>
        <w:drawing>
          <wp:inline distT="0" distB="0" distL="0" distR="0" wp14:anchorId="468C78CC" wp14:editId="3CA66024">
            <wp:extent cx="5276850" cy="173101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1F324" w14:textId="626F4014" w:rsidR="00DA3919" w:rsidRDefault="00D82F68" w:rsidP="004168B1">
      <w:r>
        <w:t>Il est possible de filtrer les écritures lettrés ou non lettrés.</w:t>
      </w:r>
    </w:p>
    <w:p w14:paraId="54050BCB" w14:textId="088E7B15" w:rsidR="00D82F68" w:rsidRDefault="00D82F68" w:rsidP="004168B1">
      <w:r>
        <w:t xml:space="preserve">Un extrait de compte peut être </w:t>
      </w:r>
      <w:r w:rsidR="00D25816">
        <w:t>généré</w:t>
      </w:r>
      <w:r>
        <w:t xml:space="preserve"> et </w:t>
      </w:r>
      <w:r w:rsidR="00D25816">
        <w:t>envoyé</w:t>
      </w:r>
      <w:r>
        <w:t xml:space="preserve"> par mail.</w:t>
      </w:r>
    </w:p>
    <w:p w14:paraId="5DDCE0BE" w14:textId="17E9E669" w:rsidR="006D34C9" w:rsidRDefault="006D34C9" w:rsidP="006D34C9">
      <w:pPr>
        <w:pStyle w:val="Titre3"/>
      </w:pPr>
      <w:bookmarkStart w:id="12" w:name="_Toc127960554"/>
      <w:r>
        <w:t xml:space="preserve">Onglet </w:t>
      </w:r>
      <w:r w:rsidR="00B163EA">
        <w:t>Compléments</w:t>
      </w:r>
      <w:bookmarkEnd w:id="12"/>
    </w:p>
    <w:p w14:paraId="3B865886" w14:textId="5C39063F" w:rsidR="00B163EA" w:rsidRPr="00B163EA" w:rsidRDefault="00B163EA" w:rsidP="00B163EA">
      <w:r>
        <w:t>Données complémentaires à celles affichées dans l’onglet général.</w:t>
      </w:r>
    </w:p>
    <w:sectPr w:rsidR="00B163EA" w:rsidRPr="00B163EA" w:rsidSect="00262B7C">
      <w:headerReference w:type="default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5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1114B" w14:textId="77777777" w:rsidR="00DF4BD5" w:rsidRDefault="00DF4BD5" w:rsidP="00262B7C">
      <w:pPr>
        <w:spacing w:after="0" w:line="240" w:lineRule="auto"/>
      </w:pPr>
      <w:r>
        <w:separator/>
      </w:r>
    </w:p>
  </w:endnote>
  <w:endnote w:type="continuationSeparator" w:id="0">
    <w:p w14:paraId="0B0940AC" w14:textId="77777777" w:rsidR="00DF4BD5" w:rsidRDefault="00DF4BD5" w:rsidP="00262B7C">
      <w:pPr>
        <w:spacing w:after="0" w:line="240" w:lineRule="auto"/>
      </w:pPr>
      <w:r>
        <w:continuationSeparator/>
      </w:r>
    </w:p>
  </w:endnote>
  <w:endnote w:type="continuationNotice" w:id="1">
    <w:p w14:paraId="6C99648E" w14:textId="77777777" w:rsidR="00DF4BD5" w:rsidRDefault="00DF4B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DEA16" w14:textId="7DD6401A" w:rsidR="002B6FF7" w:rsidRPr="000348F5" w:rsidRDefault="002B6FF7" w:rsidP="000348F5">
    <w:pPr>
      <w:pStyle w:val="Pieddepage"/>
      <w:pBdr>
        <w:top w:val="single" w:sz="6" w:space="1" w:color="A6A6A6" w:themeColor="accent3"/>
      </w:pBdr>
      <w:jc w:val="right"/>
      <w:rPr>
        <w:color w:val="A6A6A6" w:themeColor="accent3"/>
        <w:sz w:val="19"/>
        <w:szCs w:val="19"/>
      </w:rPr>
    </w:pPr>
    <w:r>
      <w:rPr>
        <w:color w:val="7C7C7C" w:themeColor="accent3" w:themeShade="BF"/>
        <w:sz w:val="19"/>
        <w:szCs w:val="19"/>
      </w:rPr>
      <w:t xml:space="preserve">GUIDE D’UTILISATEUR </w:t>
    </w:r>
    <w:r w:rsidRPr="002E23EA">
      <w:rPr>
        <w:color w:val="7C7C7C" w:themeColor="accent3" w:themeShade="BF"/>
        <w:sz w:val="19"/>
        <w:szCs w:val="19"/>
      </w:rPr>
      <w:t xml:space="preserve">| </w:t>
    </w:r>
    <w:sdt>
      <w:sdtPr>
        <w:rPr>
          <w:b/>
          <w:color w:val="7C7C7C" w:themeColor="accent3" w:themeShade="BF"/>
          <w:sz w:val="19"/>
          <w:szCs w:val="19"/>
        </w:rPr>
        <w:alias w:val="Titre "/>
        <w:tag w:val=""/>
        <w:id w:val="-847870570"/>
        <w:placeholder>
          <w:docPart w:val="4BB598E74DB240409292724C346F2187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B37892">
          <w:rPr>
            <w:b/>
            <w:color w:val="7C7C7C" w:themeColor="accent3" w:themeShade="BF"/>
            <w:sz w:val="19"/>
            <w:szCs w:val="19"/>
          </w:rPr>
          <w:t>SPARKWINE</w:t>
        </w:r>
      </w:sdtContent>
    </w:sdt>
    <w:r w:rsidRPr="002E23EA">
      <w:rPr>
        <w:color w:val="7C7C7C" w:themeColor="accent3" w:themeShade="BF"/>
        <w:sz w:val="19"/>
        <w:szCs w:val="19"/>
      </w:rPr>
      <w:t> –</w:t>
    </w:r>
    <w:r>
      <w:rPr>
        <w:color w:val="7C7C7C" w:themeColor="accent3" w:themeShade="BF"/>
        <w:sz w:val="19"/>
        <w:szCs w:val="19"/>
      </w:rPr>
      <w:t xml:space="preserve"> </w:t>
    </w:r>
    <w:sdt>
      <w:sdtPr>
        <w:rPr>
          <w:b/>
          <w:color w:val="7C7C7C" w:themeColor="accent3" w:themeShade="BF"/>
          <w:sz w:val="19"/>
          <w:szCs w:val="19"/>
        </w:rPr>
        <w:alias w:val="Objet "/>
        <w:tag w:val=""/>
        <w:id w:val="1753310891"/>
        <w:placeholder>
          <w:docPart w:val="A9C0FD20664E4397B7E5155F05E73EF2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="009C103B">
          <w:rPr>
            <w:b/>
            <w:color w:val="7C7C7C" w:themeColor="accent3" w:themeShade="BF"/>
            <w:sz w:val="19"/>
            <w:szCs w:val="19"/>
          </w:rPr>
          <w:t>CRM Vue 360°</w:t>
        </w:r>
      </w:sdtContent>
    </w:sdt>
    <w:r w:rsidRPr="002E23EA">
      <w:rPr>
        <w:color w:val="7C7C7C" w:themeColor="accent3" w:themeShade="BF"/>
        <w:sz w:val="19"/>
        <w:szCs w:val="19"/>
      </w:rPr>
      <w:t xml:space="preserve"> | </w:t>
    </w:r>
    <w:sdt>
      <w:sdtPr>
        <w:rPr>
          <w:color w:val="82D52F" w:themeColor="accent4"/>
          <w:sz w:val="19"/>
          <w:szCs w:val="19"/>
        </w:rPr>
        <w:id w:val="-1769616900"/>
        <w:docPartObj>
          <w:docPartGallery w:val="Page Numbers (Top of Page)"/>
          <w:docPartUnique/>
        </w:docPartObj>
      </w:sdtPr>
      <w:sdtContent>
        <w:r w:rsidRPr="002E23EA">
          <w:rPr>
            <w:color w:val="82D52F" w:themeColor="accent4"/>
            <w:sz w:val="19"/>
            <w:szCs w:val="19"/>
          </w:rPr>
          <w:t xml:space="preserve">Page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PAGE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2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  <w:r w:rsidRPr="002E23EA">
          <w:rPr>
            <w:color w:val="82D52F" w:themeColor="accent4"/>
            <w:sz w:val="19"/>
            <w:szCs w:val="19"/>
          </w:rPr>
          <w:t xml:space="preserve"> sur </w:t>
        </w:r>
        <w:r w:rsidRPr="002E23EA">
          <w:rPr>
            <w:bCs/>
            <w:color w:val="82D52F" w:themeColor="accent4"/>
            <w:sz w:val="19"/>
            <w:szCs w:val="19"/>
          </w:rPr>
          <w:fldChar w:fldCharType="begin"/>
        </w:r>
        <w:r w:rsidRPr="002E23EA">
          <w:rPr>
            <w:bCs/>
            <w:color w:val="82D52F" w:themeColor="accent4"/>
            <w:sz w:val="19"/>
            <w:szCs w:val="19"/>
          </w:rPr>
          <w:instrText>NUMPAGES</w:instrText>
        </w:r>
        <w:r w:rsidRPr="002E23EA">
          <w:rPr>
            <w:bCs/>
            <w:color w:val="82D52F" w:themeColor="accent4"/>
            <w:sz w:val="19"/>
            <w:szCs w:val="19"/>
          </w:rPr>
          <w:fldChar w:fldCharType="separate"/>
        </w:r>
        <w:r>
          <w:rPr>
            <w:bCs/>
            <w:color w:val="82D52F" w:themeColor="accent4"/>
            <w:sz w:val="19"/>
            <w:szCs w:val="19"/>
          </w:rPr>
          <w:t>3</w:t>
        </w:r>
        <w:r w:rsidRPr="002E23EA">
          <w:rPr>
            <w:bCs/>
            <w:color w:val="82D52F" w:themeColor="accent4"/>
            <w:sz w:val="19"/>
            <w:szCs w:val="19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E127C" w14:textId="77777777" w:rsidR="002B6FF7" w:rsidRDefault="002B6FF7" w:rsidP="000348F5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883B439" wp14:editId="4FA5E5D8">
              <wp:simplePos x="0" y="0"/>
              <wp:positionH relativeFrom="column">
                <wp:posOffset>-461645</wp:posOffset>
              </wp:positionH>
              <wp:positionV relativeFrom="paragraph">
                <wp:posOffset>-2527935</wp:posOffset>
              </wp:positionV>
              <wp:extent cx="2971800" cy="2476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accent3"/>
                      </a:fontRef>
                    </wps:style>
                    <wps:txbx>
                      <w:txbxContent>
                        <w:p w14:paraId="70168515" w14:textId="77777777" w:rsidR="002B6FF7" w:rsidRPr="00DD2573" w:rsidRDefault="002B6FF7" w:rsidP="000348F5">
                          <w:pPr>
                            <w:rPr>
                              <w:sz w:val="16"/>
                            </w:rPr>
                          </w:pPr>
                          <w:r w:rsidRPr="00DD2573">
                            <w:rPr>
                              <w:sz w:val="16"/>
                            </w:rPr>
                            <w:t>SAS au capital de 30 000 € – RCS Mâcon 519 816 292 – NAF 6202A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83B4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left:0;text-align:left;margin-left:-36.35pt;margin-top:-199.05pt;width:234pt;height:19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TPZwIAADMFAAAOAAAAZHJzL2Uyb0RvYy54bWysVEtv2zAMvg/YfxB0X51k6SuoU2QtOgwo&#10;1mLt0LMiS4kBWdQoJnb260fJTtp1u3TYxZb45sePurjsGie2BmMNvpTjo5EUxmuoar8q5ffHmw9n&#10;UkRSvlIOvCnlzkR5OX//7qINMzOBNbjKoOAgPs7aUMo1UZgVRdRr06h4BMF4VlrARhFfcVVUqFqO&#10;3rhiMhqdFC1gFRC0iZGl171SznN8a42mO2ujIeFKybVR/mL+LtO3mF+o2QpVWNd6KEP9QxWNqj0n&#10;PYS6VqTEBus/QjW1Rohg6UhDU4C1tTa5B+5mPHrVzcNaBZN7YXBiOMAU/19Y/XX7EO5RUPcJOh5g&#10;AqQNcRZZmPrpLDbpz5UK1jOEuwNspiOhWTg5Px2fjVilWTeZnp4cZ1yLZ++AkT4baEQ6lBJ5LBkt&#10;tb2NxBnZdG+Sknm4qZ3Lo3H+NwEbJknxXGI+0c6ZZOf8N2NFXeVKkyBqXC2vHIp+5MxJLnM/+ByM&#10;HZKh5YRv9B1ckrfJTHuj/8Ep5wdPB/+m9oAZoLwHJjWwVcxgpbXx9DENiYu3vc8ejh6EhAd1y26Y&#10;4xKqHY8XoWd+DPqm5hncqkj3CpnqjAevL93xxzpoSwnDSYo14M+/yZM9M5C1UrS8OqWMPzYKjRTu&#10;i2duno+nUw5L+TI9Pp3wBV9qli81ftNcAfc25oci6HxM9uT2R4vQPPGWL1JWVimvOXcpaX+8on66&#10;/Epos1hkI96uoOjWPwSdQieIE8MeuyeFYaAhMYG/wn7J1OwVG3vb5OlhsSGwdaZqArhHdQCeNzOP&#10;Y3hF0uq/vGer57du/gsAAP//AwBQSwMEFAAGAAgAAAAhABxke3fgAAAADQEAAA8AAABkcnMvZG93&#10;bnJldi54bWxMj8tOwzAQRfdI/IM1SOxaOw2hTYhTIRBbEOUhsXPjaRIRj6PYbcLfM13Bbh5Hd86U&#10;29n14oRj6DxpSJYKBFLtbUeNhve3p8UGRIiGrOk9oYYfDLCtLi9KU1g/0SuedrERHEKhMBraGIdC&#10;ylC36ExY+gGJdwc/OhO5HRtpRzNxuOvlSqlb6UxHfKE1Az60WH/vjk7Dx/Ph6/NGvTSPLhsmPytJ&#10;LpdaX1/N93cgIs7xD4azPqtDxU57fyQbRK9hsV6tGeUizTcJCEbSPEtB7M+jLE9AVqX8/0X1CwAA&#10;//8DAFBLAQItABQABgAIAAAAIQC2gziS/gAAAOEBAAATAAAAAAAAAAAAAAAAAAAAAABbQ29udGVu&#10;dF9UeXBlc10ueG1sUEsBAi0AFAAGAAgAAAAhADj9If/WAAAAlAEAAAsAAAAAAAAAAAAAAAAALwEA&#10;AF9yZWxzLy5yZWxzUEsBAi0AFAAGAAgAAAAhALI4JM9nAgAAMwUAAA4AAAAAAAAAAAAAAAAALgIA&#10;AGRycy9lMm9Eb2MueG1sUEsBAi0AFAAGAAgAAAAhABxke3fgAAAADQEAAA8AAAAAAAAAAAAAAAAA&#10;wQQAAGRycy9kb3ducmV2LnhtbFBLBQYAAAAABAAEAPMAAADOBQAAAAA=&#10;" filled="f" stroked="f">
              <v:textbox>
                <w:txbxContent>
                  <w:p w14:paraId="70168515" w14:textId="77777777" w:rsidR="002B6FF7" w:rsidRPr="00DD2573" w:rsidRDefault="002B6FF7" w:rsidP="000348F5">
                    <w:pPr>
                      <w:rPr>
                        <w:sz w:val="16"/>
                      </w:rPr>
                    </w:pPr>
                    <w:r w:rsidRPr="00DD2573">
                      <w:rPr>
                        <w:sz w:val="16"/>
                      </w:rPr>
                      <w:t>SAS au capital de 30 000 € – RCS Mâcon 519 816 292 – NAF 6202A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A6F61F7" wp14:editId="0E0E1A0C">
              <wp:simplePos x="0" y="0"/>
              <wp:positionH relativeFrom="column">
                <wp:posOffset>1286510</wp:posOffset>
              </wp:positionH>
              <wp:positionV relativeFrom="paragraph">
                <wp:posOffset>-589915</wp:posOffset>
              </wp:positionV>
              <wp:extent cx="4893310" cy="84836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93310" cy="848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5F41DF1" w14:textId="77777777" w:rsidR="002B6FF7" w:rsidRPr="00DD2573" w:rsidRDefault="002B6FF7" w:rsidP="000348F5">
                          <w:pPr>
                            <w:pStyle w:val="Sansinterligne"/>
                            <w:jc w:val="right"/>
                            <w:rPr>
                              <w:b/>
                              <w:color w:val="535353" w:themeColor="accent3" w:themeShade="80"/>
                            </w:rPr>
                          </w:pPr>
                          <w:r w:rsidRPr="00DD2573">
                            <w:rPr>
                              <w:b/>
                              <w:color w:val="535353" w:themeColor="accent3" w:themeShade="80"/>
                            </w:rPr>
                            <w:t>SAS Greenspark</w:t>
                          </w:r>
                        </w:p>
                        <w:p w14:paraId="112D9513" w14:textId="77777777" w:rsidR="002B6FF7" w:rsidRPr="00BB79BD" w:rsidRDefault="002B6FF7" w:rsidP="000348F5">
                          <w:pPr>
                            <w:pStyle w:val="Sansinterligne"/>
                            <w:jc w:val="right"/>
                            <w:rPr>
                              <w:color w:val="A6A6A6" w:themeColor="accent3"/>
                            </w:rPr>
                          </w:pPr>
                          <w:r w:rsidRPr="00BB79BD">
                            <w:rPr>
                              <w:color w:val="A6A6A6" w:themeColor="accent3"/>
                            </w:rPr>
                            <w:t>16 Rue Nationale 71420 Génelard FRANCE</w:t>
                          </w:r>
                        </w:p>
                        <w:p w14:paraId="1CBCAA4F" w14:textId="77777777" w:rsidR="002B6FF7" w:rsidRPr="00BB79BD" w:rsidRDefault="002B6FF7" w:rsidP="000348F5">
                          <w:pPr>
                            <w:pStyle w:val="Sansinterligne"/>
                            <w:jc w:val="right"/>
                            <w:rPr>
                              <w:color w:val="A6A6A6" w:themeColor="accent3"/>
                            </w:rPr>
                          </w:pPr>
                        </w:p>
                        <w:p w14:paraId="0CDE5937" w14:textId="24CCDA98" w:rsidR="002B6FF7" w:rsidRPr="00BB79BD" w:rsidRDefault="002B6FF7" w:rsidP="000348F5">
                          <w:pPr>
                            <w:pStyle w:val="Sansinterligne"/>
                            <w:jc w:val="right"/>
                            <w:rPr>
                              <w:color w:val="535353" w:themeColor="accent3" w:themeShade="8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783C16" wp14:editId="1AA5DCA1">
                                <wp:extent cx="142875" cy="142875"/>
                                <wp:effectExtent l="0" t="0" r="9525" b="9525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+33 </w:t>
                          </w:r>
                          <w:r w:rsidRPr="00BC1D97">
                            <w:rPr>
                              <w:color w:val="A6A6A6" w:themeColor="accent3"/>
                            </w:rPr>
                            <w:t>3 58 34 81 50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noProof/>
                              <w:color w:val="A6A6A6" w:themeColor="accent3"/>
                            </w:rPr>
                            <w:drawing>
                              <wp:inline distT="0" distB="0" distL="0" distR="0" wp14:anchorId="680DCEA6" wp14:editId="74BD9F0D">
                                <wp:extent cx="175325" cy="144000"/>
                                <wp:effectExtent l="0" t="0" r="0" b="889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325" cy="144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A6A6A6" w:themeColor="accent3"/>
                            </w:rP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>contact@greenspark.fr</w:t>
                          </w:r>
                          <w:r>
                            <w:rPr>
                              <w:color w:val="A6A6A6" w:themeColor="accent3"/>
                            </w:rPr>
                            <w:t xml:space="preserve">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8BB361" wp14:editId="6F6D5B3D">
                                <wp:extent cx="142875" cy="142875"/>
                                <wp:effectExtent l="0" t="0" r="9525" b="9525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75" cy="142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BB79BD">
                            <w:rPr>
                              <w:color w:val="A6A6A6" w:themeColor="accent3"/>
                            </w:rPr>
                            <w:t xml:space="preserve">www.greenspark.fr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6F61F7" id="Text Box 1" o:spid="_x0000_s1032" type="#_x0000_t202" style="position:absolute;left:0;text-align:left;margin-left:101.3pt;margin-top:-46.45pt;width:385.3pt;height:66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l1aGQIAADMEAAAOAAAAZHJzL2Uyb0RvYy54bWysU9tuGyEQfa+Uf0C81+tbXGfldeQkclXJ&#10;SiI5UZ4xC96VgKGAvet+fQfWN6V9qvoCAzPM5ZzD7L7ViuyF8zWYgg56fUqE4VDWZlvQ97fl1ykl&#10;PjBTMgVGFPQgPL2f33yZNTYXQ6hAlcIRTGJ83tiCViHYPMs8r4RmvgdWGHRKcJoFPLptVjrWYHat&#10;smG/P8kacKV1wIX3ePvUOek85ZdS8PAipReBqIJibyGtLq2buGbzGcu3jtmq5sc22D90oVltsOg5&#10;1RMLjOxc/UcqXXMHHmTocdAZSFlzkWbAaQb9T9OsK2ZFmgXB8fYMk/9/afnzfm1fHQntA7RIYASk&#10;sT73eBnnaaXTccdOCfoRwsMZNtEGwvFyPL0bjQbo4uibjqejScI1u7y2zofvAjSJRkEd0pLQYvuV&#10;D1gRQ08hsZiBZa1UokYZ0hR0MrrtpwdnD75QBh9eeo1WaDctqcurOTZQHnA8Bx3z3vJljT2smA+v&#10;zCHV2DbKN7zgIhVgLThalFTgfv3tPsYjA+ilpEHpFNT/3DEnKFE/DHJzNxiPo9bSYXz7bYgHd+3Z&#10;XHvMTj8CqnOAH8XyZMb4oE6mdKA/UOWLWBVdzHCsXdBwMh9DJ2j8JVwsFikI1WVZWJm15TF1RDUi&#10;/NZ+MGePNAQk8BlOImP5Jza62I6PxS6ArBNVEecO1SP8qMzE4PEXRelfn1PU5a/PfwMAAP//AwBQ&#10;SwMEFAAGAAgAAAAhAP5EYFTiAAAACgEAAA8AAABkcnMvZG93bnJldi54bWxMj8FOwzAQRO9I/IO1&#10;SNxaGwNtk2ZTVZEqJEQPLb1w28RuEjW2Q+y2ga/HnOC4mqeZt9lqNB276MG3ziI8TAUwbSunWlsj&#10;HN43kwUwH8gq6pzVCF/awyq/vckoVe5qd/qyDzWLJdanhNCE0Kec+6rRhvzU9drG7OgGQyGeQ83V&#10;QNdYbjouhZhxQ62NCw31umh0ddqfDcJrsdnSrpRm8d0VL2/Hdf95+HhGvL8b10tgQY/hD4Zf/agO&#10;eXQq3dkqzzoEKeQsogiTRCbAIpHMHyWwEuFJzIHnGf//Qv4DAAD//wMAUEsBAi0AFAAGAAgAAAAh&#10;ALaDOJL+AAAA4QEAABMAAAAAAAAAAAAAAAAAAAAAAFtDb250ZW50X1R5cGVzXS54bWxQSwECLQAU&#10;AAYACAAAACEAOP0h/9YAAACUAQAACwAAAAAAAAAAAAAAAAAvAQAAX3JlbHMvLnJlbHNQSwECLQAU&#10;AAYACAAAACEAAEZdWhkCAAAzBAAADgAAAAAAAAAAAAAAAAAuAgAAZHJzL2Uyb0RvYy54bWxQSwEC&#10;LQAUAAYACAAAACEA/kRgVOIAAAAKAQAADwAAAAAAAAAAAAAAAABzBAAAZHJzL2Rvd25yZXYueG1s&#10;UEsFBgAAAAAEAAQA8wAAAIIFAAAAAA==&#10;" filled="f" stroked="f" strokeweight=".5pt">
              <v:textbox>
                <w:txbxContent>
                  <w:p w14:paraId="55F41DF1" w14:textId="77777777" w:rsidR="002B6FF7" w:rsidRPr="00DD2573" w:rsidRDefault="002B6FF7" w:rsidP="000348F5">
                    <w:pPr>
                      <w:pStyle w:val="Sansinterligne"/>
                      <w:jc w:val="right"/>
                      <w:rPr>
                        <w:b/>
                        <w:color w:val="535353" w:themeColor="accent3" w:themeShade="80"/>
                      </w:rPr>
                    </w:pPr>
                    <w:r w:rsidRPr="00DD2573">
                      <w:rPr>
                        <w:b/>
                        <w:color w:val="535353" w:themeColor="accent3" w:themeShade="80"/>
                      </w:rPr>
                      <w:t>SAS Greenspark</w:t>
                    </w:r>
                  </w:p>
                  <w:p w14:paraId="112D9513" w14:textId="77777777" w:rsidR="002B6FF7" w:rsidRPr="00BB79BD" w:rsidRDefault="002B6FF7" w:rsidP="000348F5">
                    <w:pPr>
                      <w:pStyle w:val="Sansinterligne"/>
                      <w:jc w:val="right"/>
                      <w:rPr>
                        <w:color w:val="A6A6A6" w:themeColor="accent3"/>
                      </w:rPr>
                    </w:pPr>
                    <w:r w:rsidRPr="00BB79BD">
                      <w:rPr>
                        <w:color w:val="A6A6A6" w:themeColor="accent3"/>
                      </w:rPr>
                      <w:t>16 Rue Nationale 71420 Génelard FRANCE</w:t>
                    </w:r>
                  </w:p>
                  <w:p w14:paraId="1CBCAA4F" w14:textId="77777777" w:rsidR="002B6FF7" w:rsidRPr="00BB79BD" w:rsidRDefault="002B6FF7" w:rsidP="000348F5">
                    <w:pPr>
                      <w:pStyle w:val="Sansinterligne"/>
                      <w:jc w:val="right"/>
                      <w:rPr>
                        <w:color w:val="A6A6A6" w:themeColor="accent3"/>
                      </w:rPr>
                    </w:pPr>
                  </w:p>
                  <w:p w14:paraId="0CDE5937" w14:textId="24CCDA98" w:rsidR="002B6FF7" w:rsidRPr="00BB79BD" w:rsidRDefault="002B6FF7" w:rsidP="000348F5">
                    <w:pPr>
                      <w:pStyle w:val="Sansinterligne"/>
                      <w:jc w:val="right"/>
                      <w:rPr>
                        <w:color w:val="535353" w:themeColor="accent3" w:themeShade="8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7783C16" wp14:editId="1AA5DCA1">
                          <wp:extent cx="142875" cy="142875"/>
                          <wp:effectExtent l="0" t="0" r="9525" b="9525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+33 </w:t>
                    </w:r>
                    <w:r w:rsidRPr="00BC1D97">
                      <w:rPr>
                        <w:color w:val="A6A6A6" w:themeColor="accent3"/>
                      </w:rPr>
                      <w:t>3 58 34 81 50</w:t>
                    </w:r>
                    <w:r>
                      <w:rPr>
                        <w:color w:val="A6A6A6" w:themeColor="accent3"/>
                      </w:rPr>
                      <w:t xml:space="preserve">   </w:t>
                    </w:r>
                    <w:r w:rsidRPr="00BB79BD"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noProof/>
                        <w:color w:val="A6A6A6" w:themeColor="accent3"/>
                      </w:rPr>
                      <w:drawing>
                        <wp:inline distT="0" distB="0" distL="0" distR="0" wp14:anchorId="680DCEA6" wp14:editId="74BD9F0D">
                          <wp:extent cx="175325" cy="144000"/>
                          <wp:effectExtent l="0" t="0" r="0" b="889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325" cy="144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A6A6A6" w:themeColor="accent3"/>
                      </w:rP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>contact@greenspark.fr</w:t>
                    </w:r>
                    <w:r>
                      <w:rPr>
                        <w:color w:val="A6A6A6" w:themeColor="accent3"/>
                      </w:rPr>
                      <w:t xml:space="preserve">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298BB361" wp14:editId="6F6D5B3D">
                          <wp:extent cx="142875" cy="142875"/>
                          <wp:effectExtent l="0" t="0" r="9525" b="9525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75" cy="142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BB79BD">
                      <w:rPr>
                        <w:color w:val="A6A6A6" w:themeColor="accent3"/>
                      </w:rPr>
                      <w:t xml:space="preserve">www.greenspark.fr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2" behindDoc="1" locked="0" layoutInCell="1" allowOverlap="1" wp14:anchorId="4E0A059E" wp14:editId="71864E45">
          <wp:simplePos x="0" y="0"/>
          <wp:positionH relativeFrom="margin">
            <wp:posOffset>-459740</wp:posOffset>
          </wp:positionH>
          <wp:positionV relativeFrom="paragraph">
            <wp:posOffset>-1772285</wp:posOffset>
          </wp:positionV>
          <wp:extent cx="3220720" cy="1347470"/>
          <wp:effectExtent l="0" t="0" r="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spk_logo_2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0720" cy="134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115584" w14:textId="77777777" w:rsidR="002B6FF7" w:rsidRDefault="002B6FF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4AE38" w14:textId="77777777" w:rsidR="00DF4BD5" w:rsidRDefault="00DF4BD5" w:rsidP="00262B7C">
      <w:pPr>
        <w:spacing w:after="0" w:line="240" w:lineRule="auto"/>
      </w:pPr>
      <w:r>
        <w:separator/>
      </w:r>
    </w:p>
  </w:footnote>
  <w:footnote w:type="continuationSeparator" w:id="0">
    <w:p w14:paraId="1F7B6335" w14:textId="77777777" w:rsidR="00DF4BD5" w:rsidRDefault="00DF4BD5" w:rsidP="00262B7C">
      <w:pPr>
        <w:spacing w:after="0" w:line="240" w:lineRule="auto"/>
      </w:pPr>
      <w:r>
        <w:continuationSeparator/>
      </w:r>
    </w:p>
  </w:footnote>
  <w:footnote w:type="continuationNotice" w:id="1">
    <w:p w14:paraId="2F2344AB" w14:textId="77777777" w:rsidR="00DF4BD5" w:rsidRDefault="00DF4B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4013B" w14:textId="5184CBDF" w:rsidR="002B6FF7" w:rsidRDefault="002B6FF7">
    <w:pPr>
      <w:pStyle w:val="En-tte"/>
    </w:pPr>
    <w:r w:rsidRPr="002E23EA">
      <w:rPr>
        <w:noProof/>
        <w:color w:val="A6A6A6" w:themeColor="accent3"/>
        <w:sz w:val="19"/>
        <w:szCs w:val="19"/>
      </w:rPr>
      <w:drawing>
        <wp:anchor distT="0" distB="0" distL="114300" distR="114300" simplePos="0" relativeHeight="251658244" behindDoc="0" locked="0" layoutInCell="1" allowOverlap="1" wp14:anchorId="5EDB13D2" wp14:editId="193FF99E">
          <wp:simplePos x="0" y="0"/>
          <wp:positionH relativeFrom="margin">
            <wp:align>right</wp:align>
          </wp:positionH>
          <wp:positionV relativeFrom="paragraph">
            <wp:posOffset>44424</wp:posOffset>
          </wp:positionV>
          <wp:extent cx="747084" cy="155055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sp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084" cy="15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38EC" w14:textId="34A47CE9" w:rsidR="002B6FF7" w:rsidRPr="000348F5" w:rsidRDefault="002B6FF7" w:rsidP="000348F5">
    <w:pPr>
      <w:pStyle w:val="En-tte"/>
      <w:jc w:val="right"/>
      <w:rPr>
        <w:color w:val="A6A6A6" w:themeColor="accent3"/>
        <w:sz w:val="18"/>
      </w:rPr>
    </w:pPr>
    <w:r w:rsidRPr="00323580">
      <w:rPr>
        <w:rFonts w:ascii="Futura PT Heavy" w:hAnsi="Futura PT Heavy" w:cstheme="majorHAnsi"/>
        <w:caps/>
        <w:noProof/>
        <w:sz w:val="72"/>
        <w:szCs w:val="56"/>
      </w:rPr>
      <w:drawing>
        <wp:anchor distT="0" distB="0" distL="114300" distR="114300" simplePos="0" relativeHeight="251658240" behindDoc="0" locked="0" layoutInCell="1" allowOverlap="1" wp14:anchorId="51ED6FBF" wp14:editId="1D3678DF">
          <wp:simplePos x="0" y="0"/>
          <wp:positionH relativeFrom="page">
            <wp:align>left</wp:align>
          </wp:positionH>
          <wp:positionV relativeFrom="paragraph">
            <wp:posOffset>2950845</wp:posOffset>
          </wp:positionV>
          <wp:extent cx="7567930" cy="4094480"/>
          <wp:effectExtent l="0" t="0" r="0" b="1270"/>
          <wp:wrapNone/>
          <wp:docPr id="9" name="Picture 9">
            <a:extLst xmlns:a="http://schemas.openxmlformats.org/drawingml/2006/main">
              <a:ext uri="{FF2B5EF4-FFF2-40B4-BE49-F238E27FC236}">
                <a16:creationId xmlns:a16="http://schemas.microsoft.com/office/drawing/2014/main" id="{6A002DF7-9BDB-4281-A0EF-022EC1C4AA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>
                    <a:extLst>
                      <a:ext uri="{FF2B5EF4-FFF2-40B4-BE49-F238E27FC236}">
                        <a16:creationId xmlns:a16="http://schemas.microsoft.com/office/drawing/2014/main" id="{6A002DF7-9BDB-4281-A0EF-022EC1C4AA8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6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84" r="10084"/>
                  <a:stretch/>
                </pic:blipFill>
                <pic:spPr>
                  <a:xfrm>
                    <a:off x="0" y="0"/>
                    <a:ext cx="7567930" cy="4094480"/>
                  </a:xfrm>
                  <a:prstGeom prst="rect">
                    <a:avLst/>
                  </a:prstGeom>
                  <a:solidFill>
                    <a:schemeClr val="accent4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A6A6A6" w:themeColor="accent3"/>
        <w:sz w:val="18"/>
      </w:rPr>
      <w:t xml:space="preserve">Dernière révision </w:t>
    </w:r>
    <w:r w:rsidRPr="000348F5">
      <w:rPr>
        <w:color w:val="A6A6A6" w:themeColor="accent3"/>
        <w:sz w:val="18"/>
      </w:rPr>
      <w:fldChar w:fldCharType="begin"/>
    </w:r>
    <w:r w:rsidRPr="000348F5">
      <w:rPr>
        <w:color w:val="A6A6A6" w:themeColor="accent3"/>
        <w:sz w:val="18"/>
      </w:rPr>
      <w:instrText xml:space="preserve"> TIME \@ "d MMMM yyyy" </w:instrText>
    </w:r>
    <w:r w:rsidRPr="000348F5">
      <w:rPr>
        <w:color w:val="A6A6A6" w:themeColor="accent3"/>
        <w:sz w:val="18"/>
      </w:rPr>
      <w:fldChar w:fldCharType="separate"/>
    </w:r>
    <w:r w:rsidR="00FE1312">
      <w:rPr>
        <w:noProof/>
        <w:color w:val="A6A6A6" w:themeColor="accent3"/>
        <w:sz w:val="18"/>
      </w:rPr>
      <w:t>26 mai 2023</w:t>
    </w:r>
    <w:r w:rsidRPr="000348F5">
      <w:rPr>
        <w:color w:val="A6A6A6" w:themeColor="accent3"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07FFB"/>
    <w:multiLevelType w:val="hybridMultilevel"/>
    <w:tmpl w:val="57CEF0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73AB1"/>
    <w:multiLevelType w:val="hybridMultilevel"/>
    <w:tmpl w:val="D11A8F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65930"/>
    <w:multiLevelType w:val="hybridMultilevel"/>
    <w:tmpl w:val="7ECE1B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E21C0"/>
    <w:multiLevelType w:val="hybridMultilevel"/>
    <w:tmpl w:val="6AB2C3EA"/>
    <w:lvl w:ilvl="0" w:tplc="663C8C30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B92C0B"/>
    <w:multiLevelType w:val="multilevel"/>
    <w:tmpl w:val="D8FCE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AB0A50"/>
    <w:multiLevelType w:val="hybridMultilevel"/>
    <w:tmpl w:val="A3021E4A"/>
    <w:lvl w:ilvl="0" w:tplc="ED6257D8">
      <w:start w:val="1"/>
      <w:numFmt w:val="bullet"/>
      <w:lvlText w:val="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F1EF3"/>
    <w:multiLevelType w:val="hybridMultilevel"/>
    <w:tmpl w:val="F710A9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1294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86554FC"/>
    <w:multiLevelType w:val="multilevel"/>
    <w:tmpl w:val="80CA233E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59956A83"/>
    <w:multiLevelType w:val="multilevel"/>
    <w:tmpl w:val="F82A0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846207"/>
    <w:multiLevelType w:val="multilevel"/>
    <w:tmpl w:val="F5927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57047C"/>
    <w:multiLevelType w:val="multilevel"/>
    <w:tmpl w:val="6D64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867F53"/>
    <w:multiLevelType w:val="hybridMultilevel"/>
    <w:tmpl w:val="3F3083B2"/>
    <w:lvl w:ilvl="0" w:tplc="0480FA5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821E7"/>
    <w:multiLevelType w:val="hybridMultilevel"/>
    <w:tmpl w:val="33860160"/>
    <w:lvl w:ilvl="0" w:tplc="A0FEBA6E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930679"/>
    <w:multiLevelType w:val="hybridMultilevel"/>
    <w:tmpl w:val="DECCC3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8557682">
    <w:abstractNumId w:val="6"/>
  </w:num>
  <w:num w:numId="2" w16cid:durableId="766386748">
    <w:abstractNumId w:val="3"/>
  </w:num>
  <w:num w:numId="3" w16cid:durableId="1648969573">
    <w:abstractNumId w:val="13"/>
  </w:num>
  <w:num w:numId="4" w16cid:durableId="740565623">
    <w:abstractNumId w:val="7"/>
  </w:num>
  <w:num w:numId="5" w16cid:durableId="1310474922">
    <w:abstractNumId w:val="8"/>
  </w:num>
  <w:num w:numId="6" w16cid:durableId="1465393093">
    <w:abstractNumId w:val="5"/>
  </w:num>
  <w:num w:numId="7" w16cid:durableId="1307853501">
    <w:abstractNumId w:val="12"/>
  </w:num>
  <w:num w:numId="8" w16cid:durableId="1816799260">
    <w:abstractNumId w:val="14"/>
  </w:num>
  <w:num w:numId="9" w16cid:durableId="1007295822">
    <w:abstractNumId w:val="0"/>
  </w:num>
  <w:num w:numId="10" w16cid:durableId="1218325503">
    <w:abstractNumId w:val="2"/>
  </w:num>
  <w:num w:numId="11" w16cid:durableId="1129395806">
    <w:abstractNumId w:val="10"/>
  </w:num>
  <w:num w:numId="12" w16cid:durableId="63964401">
    <w:abstractNumId w:val="11"/>
  </w:num>
  <w:num w:numId="13" w16cid:durableId="1331300417">
    <w:abstractNumId w:val="9"/>
  </w:num>
  <w:num w:numId="14" w16cid:durableId="1336612373">
    <w:abstractNumId w:val="4"/>
  </w:num>
  <w:num w:numId="15" w16cid:durableId="1868828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BC0"/>
    <w:rsid w:val="0000211C"/>
    <w:rsid w:val="000258E1"/>
    <w:rsid w:val="000348F5"/>
    <w:rsid w:val="00047553"/>
    <w:rsid w:val="000478C1"/>
    <w:rsid w:val="000516C3"/>
    <w:rsid w:val="00054B73"/>
    <w:rsid w:val="00057FFC"/>
    <w:rsid w:val="00071038"/>
    <w:rsid w:val="00086028"/>
    <w:rsid w:val="00090435"/>
    <w:rsid w:val="0009255E"/>
    <w:rsid w:val="000C3420"/>
    <w:rsid w:val="000C6A58"/>
    <w:rsid w:val="000D1E97"/>
    <w:rsid w:val="000E2F34"/>
    <w:rsid w:val="000E7AA3"/>
    <w:rsid w:val="00105D76"/>
    <w:rsid w:val="00110B10"/>
    <w:rsid w:val="001160DF"/>
    <w:rsid w:val="00117C88"/>
    <w:rsid w:val="001353A0"/>
    <w:rsid w:val="001519FF"/>
    <w:rsid w:val="00151EDF"/>
    <w:rsid w:val="00166685"/>
    <w:rsid w:val="001703C7"/>
    <w:rsid w:val="00170D5F"/>
    <w:rsid w:val="00181997"/>
    <w:rsid w:val="00182EB6"/>
    <w:rsid w:val="0019343F"/>
    <w:rsid w:val="00196E96"/>
    <w:rsid w:val="001A6826"/>
    <w:rsid w:val="001B20C5"/>
    <w:rsid w:val="001B773B"/>
    <w:rsid w:val="001C15B4"/>
    <w:rsid w:val="001C6AF5"/>
    <w:rsid w:val="001E4FEA"/>
    <w:rsid w:val="001F0555"/>
    <w:rsid w:val="00200EE2"/>
    <w:rsid w:val="0022078D"/>
    <w:rsid w:val="00244797"/>
    <w:rsid w:val="002454D3"/>
    <w:rsid w:val="00262B7C"/>
    <w:rsid w:val="002670CA"/>
    <w:rsid w:val="0027650B"/>
    <w:rsid w:val="002925B6"/>
    <w:rsid w:val="00293971"/>
    <w:rsid w:val="002972F8"/>
    <w:rsid w:val="002976A5"/>
    <w:rsid w:val="002A26E9"/>
    <w:rsid w:val="002B5521"/>
    <w:rsid w:val="002B6FF7"/>
    <w:rsid w:val="002C38DD"/>
    <w:rsid w:val="002C72C5"/>
    <w:rsid w:val="002D0E74"/>
    <w:rsid w:val="002E09BB"/>
    <w:rsid w:val="002E5973"/>
    <w:rsid w:val="00313BF0"/>
    <w:rsid w:val="00323537"/>
    <w:rsid w:val="00323580"/>
    <w:rsid w:val="00327ED6"/>
    <w:rsid w:val="0033630F"/>
    <w:rsid w:val="00341F6A"/>
    <w:rsid w:val="0034548E"/>
    <w:rsid w:val="00347276"/>
    <w:rsid w:val="003543ED"/>
    <w:rsid w:val="003612D9"/>
    <w:rsid w:val="00367E29"/>
    <w:rsid w:val="00374219"/>
    <w:rsid w:val="00375026"/>
    <w:rsid w:val="003816B7"/>
    <w:rsid w:val="00394493"/>
    <w:rsid w:val="00394DEA"/>
    <w:rsid w:val="003A155B"/>
    <w:rsid w:val="003B27C3"/>
    <w:rsid w:val="003D6157"/>
    <w:rsid w:val="003D74F9"/>
    <w:rsid w:val="003E33B5"/>
    <w:rsid w:val="003E3409"/>
    <w:rsid w:val="003E57A8"/>
    <w:rsid w:val="003F052A"/>
    <w:rsid w:val="003F0957"/>
    <w:rsid w:val="00414A0F"/>
    <w:rsid w:val="004168B1"/>
    <w:rsid w:val="004347A2"/>
    <w:rsid w:val="00434FAB"/>
    <w:rsid w:val="00440ED3"/>
    <w:rsid w:val="00441C78"/>
    <w:rsid w:val="004576B8"/>
    <w:rsid w:val="004610EB"/>
    <w:rsid w:val="0046466D"/>
    <w:rsid w:val="00476235"/>
    <w:rsid w:val="00476725"/>
    <w:rsid w:val="004912D0"/>
    <w:rsid w:val="004A2DD7"/>
    <w:rsid w:val="004B33D0"/>
    <w:rsid w:val="004C7603"/>
    <w:rsid w:val="004D08D2"/>
    <w:rsid w:val="004D1B1F"/>
    <w:rsid w:val="004D34EB"/>
    <w:rsid w:val="004E4DD3"/>
    <w:rsid w:val="00500CA7"/>
    <w:rsid w:val="005231A4"/>
    <w:rsid w:val="00545B4B"/>
    <w:rsid w:val="0055527F"/>
    <w:rsid w:val="00574107"/>
    <w:rsid w:val="00581BC0"/>
    <w:rsid w:val="00582A10"/>
    <w:rsid w:val="00590098"/>
    <w:rsid w:val="005924F8"/>
    <w:rsid w:val="00593021"/>
    <w:rsid w:val="00596C5B"/>
    <w:rsid w:val="005A7F85"/>
    <w:rsid w:val="005B4AE8"/>
    <w:rsid w:val="005B696C"/>
    <w:rsid w:val="005B79E9"/>
    <w:rsid w:val="005C38C2"/>
    <w:rsid w:val="005C74AD"/>
    <w:rsid w:val="005F143A"/>
    <w:rsid w:val="005F5585"/>
    <w:rsid w:val="006015EE"/>
    <w:rsid w:val="006061DA"/>
    <w:rsid w:val="0060638C"/>
    <w:rsid w:val="00623DF7"/>
    <w:rsid w:val="00627B8C"/>
    <w:rsid w:val="0063013A"/>
    <w:rsid w:val="006336DC"/>
    <w:rsid w:val="0063725D"/>
    <w:rsid w:val="0064374B"/>
    <w:rsid w:val="0064630B"/>
    <w:rsid w:val="006530B9"/>
    <w:rsid w:val="00657668"/>
    <w:rsid w:val="00661CDE"/>
    <w:rsid w:val="00663EE2"/>
    <w:rsid w:val="00683537"/>
    <w:rsid w:val="006873FB"/>
    <w:rsid w:val="006A290E"/>
    <w:rsid w:val="006A3EA9"/>
    <w:rsid w:val="006B1AB7"/>
    <w:rsid w:val="006B2511"/>
    <w:rsid w:val="006B32F5"/>
    <w:rsid w:val="006B481A"/>
    <w:rsid w:val="006C13BC"/>
    <w:rsid w:val="006D15D3"/>
    <w:rsid w:val="006D34C9"/>
    <w:rsid w:val="006D3568"/>
    <w:rsid w:val="006D44FF"/>
    <w:rsid w:val="006E607D"/>
    <w:rsid w:val="006E6DD2"/>
    <w:rsid w:val="006F1F43"/>
    <w:rsid w:val="006F5B23"/>
    <w:rsid w:val="00701E4E"/>
    <w:rsid w:val="00710D16"/>
    <w:rsid w:val="00751B79"/>
    <w:rsid w:val="0075480E"/>
    <w:rsid w:val="00755853"/>
    <w:rsid w:val="00767098"/>
    <w:rsid w:val="007800A1"/>
    <w:rsid w:val="00792B22"/>
    <w:rsid w:val="00793A8B"/>
    <w:rsid w:val="00796C42"/>
    <w:rsid w:val="007C2F3A"/>
    <w:rsid w:val="007C5FBE"/>
    <w:rsid w:val="007E3AA2"/>
    <w:rsid w:val="007E3E9B"/>
    <w:rsid w:val="007E4FB7"/>
    <w:rsid w:val="007F1909"/>
    <w:rsid w:val="007F4443"/>
    <w:rsid w:val="0080054F"/>
    <w:rsid w:val="00803373"/>
    <w:rsid w:val="00804049"/>
    <w:rsid w:val="00833EAE"/>
    <w:rsid w:val="00845F50"/>
    <w:rsid w:val="00854EDD"/>
    <w:rsid w:val="008612A1"/>
    <w:rsid w:val="00862660"/>
    <w:rsid w:val="00874D6D"/>
    <w:rsid w:val="00877FD6"/>
    <w:rsid w:val="00882C54"/>
    <w:rsid w:val="00886432"/>
    <w:rsid w:val="008A1B3D"/>
    <w:rsid w:val="008A5178"/>
    <w:rsid w:val="008D1FC3"/>
    <w:rsid w:val="008E20CE"/>
    <w:rsid w:val="008E7F48"/>
    <w:rsid w:val="008F1C70"/>
    <w:rsid w:val="008F1DAA"/>
    <w:rsid w:val="008F37F5"/>
    <w:rsid w:val="00902204"/>
    <w:rsid w:val="00905747"/>
    <w:rsid w:val="00911B96"/>
    <w:rsid w:val="00924897"/>
    <w:rsid w:val="00937FAA"/>
    <w:rsid w:val="00944047"/>
    <w:rsid w:val="009525B3"/>
    <w:rsid w:val="00961857"/>
    <w:rsid w:val="009743B0"/>
    <w:rsid w:val="00980085"/>
    <w:rsid w:val="009A6D24"/>
    <w:rsid w:val="009C103B"/>
    <w:rsid w:val="009C162E"/>
    <w:rsid w:val="009C1A85"/>
    <w:rsid w:val="009C1CBD"/>
    <w:rsid w:val="009C63D8"/>
    <w:rsid w:val="009D4041"/>
    <w:rsid w:val="009F3908"/>
    <w:rsid w:val="009F7A48"/>
    <w:rsid w:val="00A01A1F"/>
    <w:rsid w:val="00A1070D"/>
    <w:rsid w:val="00A13390"/>
    <w:rsid w:val="00A15A0A"/>
    <w:rsid w:val="00A17316"/>
    <w:rsid w:val="00A30FDB"/>
    <w:rsid w:val="00A41203"/>
    <w:rsid w:val="00A450CB"/>
    <w:rsid w:val="00A6067A"/>
    <w:rsid w:val="00A60FA0"/>
    <w:rsid w:val="00A63A2F"/>
    <w:rsid w:val="00A72F9B"/>
    <w:rsid w:val="00A75A23"/>
    <w:rsid w:val="00A8033A"/>
    <w:rsid w:val="00A80E11"/>
    <w:rsid w:val="00A909A2"/>
    <w:rsid w:val="00A942E2"/>
    <w:rsid w:val="00AA5887"/>
    <w:rsid w:val="00AA69A0"/>
    <w:rsid w:val="00AC1F72"/>
    <w:rsid w:val="00AC46BE"/>
    <w:rsid w:val="00AC7860"/>
    <w:rsid w:val="00AD4355"/>
    <w:rsid w:val="00AE3998"/>
    <w:rsid w:val="00AF1657"/>
    <w:rsid w:val="00AF66BA"/>
    <w:rsid w:val="00B01291"/>
    <w:rsid w:val="00B0185B"/>
    <w:rsid w:val="00B14730"/>
    <w:rsid w:val="00B163EA"/>
    <w:rsid w:val="00B25007"/>
    <w:rsid w:val="00B30D56"/>
    <w:rsid w:val="00B3124D"/>
    <w:rsid w:val="00B37892"/>
    <w:rsid w:val="00B65F0F"/>
    <w:rsid w:val="00B66E94"/>
    <w:rsid w:val="00B83F96"/>
    <w:rsid w:val="00B85A92"/>
    <w:rsid w:val="00B871CD"/>
    <w:rsid w:val="00B96392"/>
    <w:rsid w:val="00B97C21"/>
    <w:rsid w:val="00BA1732"/>
    <w:rsid w:val="00BB1787"/>
    <w:rsid w:val="00BB2EF3"/>
    <w:rsid w:val="00BC1D97"/>
    <w:rsid w:val="00BC4B4C"/>
    <w:rsid w:val="00BD5C9D"/>
    <w:rsid w:val="00BF2B80"/>
    <w:rsid w:val="00BF3792"/>
    <w:rsid w:val="00C01C4B"/>
    <w:rsid w:val="00C15054"/>
    <w:rsid w:val="00C175D3"/>
    <w:rsid w:val="00C21F4C"/>
    <w:rsid w:val="00C226DF"/>
    <w:rsid w:val="00C22D7C"/>
    <w:rsid w:val="00C237E3"/>
    <w:rsid w:val="00C427FD"/>
    <w:rsid w:val="00C43286"/>
    <w:rsid w:val="00C66C0A"/>
    <w:rsid w:val="00C7028E"/>
    <w:rsid w:val="00C73E9B"/>
    <w:rsid w:val="00C85F62"/>
    <w:rsid w:val="00C86408"/>
    <w:rsid w:val="00C95DF8"/>
    <w:rsid w:val="00CA16F7"/>
    <w:rsid w:val="00CB2D22"/>
    <w:rsid w:val="00CC359B"/>
    <w:rsid w:val="00CD6AD8"/>
    <w:rsid w:val="00CD7D58"/>
    <w:rsid w:val="00CF15AB"/>
    <w:rsid w:val="00CF4041"/>
    <w:rsid w:val="00CF76A9"/>
    <w:rsid w:val="00D00A59"/>
    <w:rsid w:val="00D00A91"/>
    <w:rsid w:val="00D0519C"/>
    <w:rsid w:val="00D06B76"/>
    <w:rsid w:val="00D230FA"/>
    <w:rsid w:val="00D25816"/>
    <w:rsid w:val="00D30B2F"/>
    <w:rsid w:val="00D34958"/>
    <w:rsid w:val="00D37D73"/>
    <w:rsid w:val="00D45370"/>
    <w:rsid w:val="00D517FE"/>
    <w:rsid w:val="00D518B0"/>
    <w:rsid w:val="00D53847"/>
    <w:rsid w:val="00D60AFF"/>
    <w:rsid w:val="00D6245F"/>
    <w:rsid w:val="00D73EB7"/>
    <w:rsid w:val="00D82F68"/>
    <w:rsid w:val="00D858D7"/>
    <w:rsid w:val="00D94BC7"/>
    <w:rsid w:val="00D94E85"/>
    <w:rsid w:val="00DA3919"/>
    <w:rsid w:val="00DC186B"/>
    <w:rsid w:val="00DE4494"/>
    <w:rsid w:val="00DE6455"/>
    <w:rsid w:val="00DF4BD5"/>
    <w:rsid w:val="00E0019D"/>
    <w:rsid w:val="00E03D71"/>
    <w:rsid w:val="00E06E16"/>
    <w:rsid w:val="00E258C8"/>
    <w:rsid w:val="00E36CFB"/>
    <w:rsid w:val="00E46B66"/>
    <w:rsid w:val="00E5536C"/>
    <w:rsid w:val="00E61CAF"/>
    <w:rsid w:val="00E6433E"/>
    <w:rsid w:val="00E70424"/>
    <w:rsid w:val="00E970AA"/>
    <w:rsid w:val="00EA3C8F"/>
    <w:rsid w:val="00EB00A1"/>
    <w:rsid w:val="00EB0679"/>
    <w:rsid w:val="00EB15B7"/>
    <w:rsid w:val="00EC08FF"/>
    <w:rsid w:val="00EC2724"/>
    <w:rsid w:val="00EC3347"/>
    <w:rsid w:val="00EC5905"/>
    <w:rsid w:val="00EC6F7A"/>
    <w:rsid w:val="00EC7B36"/>
    <w:rsid w:val="00ED1F50"/>
    <w:rsid w:val="00ED2706"/>
    <w:rsid w:val="00ED7BAF"/>
    <w:rsid w:val="00EE0426"/>
    <w:rsid w:val="00EE18C5"/>
    <w:rsid w:val="00EE6E2D"/>
    <w:rsid w:val="00F01686"/>
    <w:rsid w:val="00F1256A"/>
    <w:rsid w:val="00F14797"/>
    <w:rsid w:val="00F2057F"/>
    <w:rsid w:val="00F42967"/>
    <w:rsid w:val="00F44E02"/>
    <w:rsid w:val="00F456CD"/>
    <w:rsid w:val="00F526EB"/>
    <w:rsid w:val="00F62C6D"/>
    <w:rsid w:val="00F64F3F"/>
    <w:rsid w:val="00F65C3F"/>
    <w:rsid w:val="00F72A40"/>
    <w:rsid w:val="00F74026"/>
    <w:rsid w:val="00FA5C24"/>
    <w:rsid w:val="00FB5B6F"/>
    <w:rsid w:val="00FB7662"/>
    <w:rsid w:val="00FC5C8C"/>
    <w:rsid w:val="00FD0AD8"/>
    <w:rsid w:val="00FD2436"/>
    <w:rsid w:val="00FE0E78"/>
    <w:rsid w:val="00FE1312"/>
    <w:rsid w:val="00FF0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A52E5F"/>
  <w15:chartTrackingRefBased/>
  <w15:docId w15:val="{8FEB46A1-0DC2-4392-8EF9-1F82EC057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A2F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D0519C"/>
    <w:pPr>
      <w:keepNext/>
      <w:keepLines/>
      <w:numPr>
        <w:numId w:val="5"/>
      </w:numPr>
      <w:shd w:val="clear" w:color="auto" w:fill="82D52F" w:themeFill="accent4"/>
      <w:spacing w:before="320" w:after="240" w:line="240" w:lineRule="auto"/>
      <w:ind w:left="431" w:hanging="431"/>
      <w:outlineLvl w:val="0"/>
    </w:pPr>
    <w:rPr>
      <w:rFonts w:asciiTheme="majorHAnsi" w:eastAsiaTheme="majorEastAsia" w:hAnsiTheme="majorHAnsi" w:cstheme="majorBidi"/>
      <w:caps/>
      <w:color w:val="FFFFFF" w:themeColor="background1"/>
      <w:sz w:val="2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348F5"/>
    <w:pPr>
      <w:keepNext/>
      <w:keepLines/>
      <w:numPr>
        <w:ilvl w:val="1"/>
        <w:numId w:val="5"/>
      </w:numPr>
      <w:pBdr>
        <w:bottom w:val="single" w:sz="4" w:space="1" w:color="535353" w:themeColor="accent3" w:themeShade="80"/>
      </w:pBdr>
      <w:spacing w:before="120" w:line="240" w:lineRule="auto"/>
      <w:ind w:left="578" w:hanging="578"/>
      <w:outlineLvl w:val="1"/>
    </w:pPr>
    <w:rPr>
      <w:rFonts w:asciiTheme="majorHAnsi" w:eastAsiaTheme="majorEastAsia" w:hAnsiTheme="majorHAnsi" w:cstheme="majorBidi"/>
      <w:b/>
      <w:color w:val="404040" w:themeColor="text1" w:themeTint="BF"/>
      <w:sz w:val="21"/>
      <w:szCs w:val="21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348F5"/>
    <w:pPr>
      <w:keepNext/>
      <w:keepLines/>
      <w:numPr>
        <w:ilvl w:val="2"/>
        <w:numId w:val="5"/>
      </w:numPr>
      <w:spacing w:before="40" w:after="80" w:line="240" w:lineRule="auto"/>
      <w:ind w:left="1428"/>
      <w:outlineLvl w:val="2"/>
    </w:pPr>
    <w:rPr>
      <w:rFonts w:asciiTheme="majorHAnsi" w:eastAsiaTheme="majorEastAsia" w:hAnsiTheme="majorHAnsi" w:cstheme="majorBidi"/>
      <w:b/>
      <w:color w:val="82D52F" w:themeColor="accent4"/>
      <w:sz w:val="21"/>
      <w:szCs w:val="2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B1AB7"/>
    <w:pPr>
      <w:keepNext/>
      <w:keepLines/>
      <w:spacing w:before="40" w:line="240" w:lineRule="auto"/>
      <w:outlineLvl w:val="3"/>
    </w:pPr>
    <w:rPr>
      <w:rFonts w:asciiTheme="majorHAnsi" w:eastAsiaTheme="majorEastAsia" w:hAnsiTheme="majorHAnsi" w:cstheme="majorBidi"/>
      <w:b/>
      <w:sz w:val="21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E20CE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E20CE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E20CE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E20CE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color w:val="3C3E3C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E20CE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81BC0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2B7C"/>
  </w:style>
  <w:style w:type="paragraph" w:styleId="Pieddepage">
    <w:name w:val="footer"/>
    <w:basedOn w:val="Normal"/>
    <w:link w:val="PieddepageCar"/>
    <w:uiPriority w:val="99"/>
    <w:unhideWhenUsed/>
    <w:rsid w:val="00262B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2B7C"/>
  </w:style>
  <w:style w:type="table" w:styleId="Grilledutableau">
    <w:name w:val="Table Grid"/>
    <w:basedOn w:val="TableauNormal"/>
    <w:uiPriority w:val="39"/>
    <w:rsid w:val="00262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6185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0519C"/>
    <w:rPr>
      <w:rFonts w:asciiTheme="majorHAnsi" w:eastAsiaTheme="majorEastAsia" w:hAnsiTheme="majorHAnsi" w:cstheme="majorBidi"/>
      <w:caps/>
      <w:color w:val="FFFFFF" w:themeColor="background1"/>
      <w:sz w:val="22"/>
      <w:szCs w:val="32"/>
      <w:shd w:val="clear" w:color="auto" w:fill="82D52F" w:themeFill="accent4"/>
    </w:rPr>
  </w:style>
  <w:style w:type="character" w:customStyle="1" w:styleId="Titre2Car">
    <w:name w:val="Titre 2 Car"/>
    <w:basedOn w:val="Policepardfaut"/>
    <w:link w:val="Titre2"/>
    <w:uiPriority w:val="9"/>
    <w:rsid w:val="000348F5"/>
    <w:rPr>
      <w:rFonts w:asciiTheme="majorHAnsi" w:eastAsiaTheme="majorEastAsia" w:hAnsiTheme="majorHAnsi" w:cstheme="majorBidi"/>
      <w:b/>
      <w:color w:val="404040" w:themeColor="text1" w:themeTint="BF"/>
      <w:sz w:val="21"/>
      <w:szCs w:val="21"/>
    </w:rPr>
  </w:style>
  <w:style w:type="character" w:customStyle="1" w:styleId="Titre3Car">
    <w:name w:val="Titre 3 Car"/>
    <w:basedOn w:val="Policepardfaut"/>
    <w:link w:val="Titre3"/>
    <w:uiPriority w:val="9"/>
    <w:rsid w:val="000348F5"/>
    <w:rPr>
      <w:rFonts w:asciiTheme="majorHAnsi" w:eastAsiaTheme="majorEastAsia" w:hAnsiTheme="majorHAnsi" w:cstheme="majorBidi"/>
      <w:b/>
      <w:color w:val="82D52F" w:themeColor="accent4"/>
      <w:sz w:val="21"/>
      <w:szCs w:val="21"/>
    </w:rPr>
  </w:style>
  <w:style w:type="character" w:customStyle="1" w:styleId="Titre4Car">
    <w:name w:val="Titre 4 Car"/>
    <w:basedOn w:val="Policepardfaut"/>
    <w:link w:val="Titre4"/>
    <w:uiPriority w:val="9"/>
    <w:rsid w:val="006B1AB7"/>
    <w:rPr>
      <w:rFonts w:asciiTheme="majorHAnsi" w:eastAsiaTheme="majorEastAsia" w:hAnsiTheme="majorHAnsi" w:cstheme="majorBidi"/>
      <w:b/>
      <w:sz w:val="21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8E20CE"/>
    <w:rPr>
      <w:rFonts w:asciiTheme="majorHAnsi" w:eastAsiaTheme="majorEastAsia" w:hAnsiTheme="majorHAnsi" w:cstheme="majorBidi"/>
      <w:color w:val="3C3E3C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8E20CE"/>
    <w:rPr>
      <w:rFonts w:asciiTheme="majorHAnsi" w:eastAsiaTheme="majorEastAsia" w:hAnsiTheme="majorHAnsi" w:cstheme="majorBidi"/>
      <w:i/>
      <w:iCs/>
      <w:color w:val="3C3E3C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8E20CE"/>
    <w:rPr>
      <w:rFonts w:asciiTheme="majorHAnsi" w:eastAsiaTheme="majorEastAsia" w:hAnsiTheme="majorHAnsi" w:cstheme="majorBidi"/>
      <w:i/>
      <w:iCs/>
      <w:color w:val="24345B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8E20CE"/>
    <w:rPr>
      <w:rFonts w:asciiTheme="majorHAnsi" w:eastAsiaTheme="majorEastAsia" w:hAnsiTheme="majorHAnsi" w:cstheme="majorBidi"/>
      <w:b/>
      <w:bCs/>
      <w:color w:val="3C3E3C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8E20CE"/>
    <w:rPr>
      <w:rFonts w:asciiTheme="majorHAnsi" w:eastAsiaTheme="majorEastAsia" w:hAnsiTheme="majorHAnsi" w:cstheme="majorBidi"/>
      <w:b/>
      <w:bCs/>
      <w:i/>
      <w:iCs/>
      <w:color w:val="3C3E3C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E20C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2454D3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454D3"/>
    <w:rPr>
      <w:rFonts w:asciiTheme="majorHAnsi" w:eastAsiaTheme="majorEastAsia" w:hAnsiTheme="majorHAnsi" w:cstheme="majorBidi"/>
      <w:caps/>
      <w:color w:val="535353" w:themeColor="accent3" w:themeShade="80"/>
      <w:spacing w:val="-10"/>
      <w:sz w:val="40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E20C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E20CE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8E20CE"/>
    <w:rPr>
      <w:b/>
      <w:bCs/>
    </w:rPr>
  </w:style>
  <w:style w:type="character" w:styleId="Accentuation">
    <w:name w:val="Emphasis"/>
    <w:basedOn w:val="Policepardfaut"/>
    <w:uiPriority w:val="20"/>
    <w:qFormat/>
    <w:rsid w:val="008E20CE"/>
    <w:rPr>
      <w:i/>
      <w:iCs/>
    </w:rPr>
  </w:style>
  <w:style w:type="paragraph" w:styleId="Sansinterligne">
    <w:name w:val="No Spacing"/>
    <w:uiPriority w:val="1"/>
    <w:qFormat/>
    <w:rsid w:val="008E20C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8E20C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E20CE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20CE"/>
    <w:pPr>
      <w:pBdr>
        <w:left w:val="single" w:sz="18" w:space="12" w:color="486AB6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20CE"/>
    <w:rPr>
      <w:rFonts w:asciiTheme="majorHAnsi" w:eastAsiaTheme="majorEastAsia" w:hAnsiTheme="majorHAnsi" w:cstheme="majorBidi"/>
      <w:color w:val="486AB6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8E20CE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8E20CE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8E20CE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8E20CE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E20CE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8E20CE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D73EB7"/>
    <w:pPr>
      <w:tabs>
        <w:tab w:val="left" w:pos="400"/>
        <w:tab w:val="right" w:leader="dot" w:pos="9062"/>
      </w:tabs>
      <w:spacing w:after="100"/>
    </w:pPr>
    <w:rPr>
      <w:b/>
      <w:caps/>
      <w:noProof/>
      <w:color w:val="000000" w:themeColor="text1"/>
    </w:rPr>
  </w:style>
  <w:style w:type="paragraph" w:styleId="TM2">
    <w:name w:val="toc 2"/>
    <w:basedOn w:val="Normal"/>
    <w:next w:val="Normal"/>
    <w:autoRedefine/>
    <w:uiPriority w:val="39"/>
    <w:unhideWhenUsed/>
    <w:rsid w:val="008A5178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unhideWhenUsed/>
    <w:rsid w:val="003816B7"/>
    <w:pPr>
      <w:tabs>
        <w:tab w:val="left" w:pos="1100"/>
        <w:tab w:val="right" w:leader="dot" w:pos="9062"/>
      </w:tabs>
      <w:spacing w:after="100"/>
      <w:ind w:left="400"/>
    </w:pPr>
    <w:rPr>
      <w:noProof/>
      <w:color w:val="3C3E3C" w:themeColor="text2"/>
    </w:rPr>
  </w:style>
  <w:style w:type="character" w:styleId="Lienhypertexte">
    <w:name w:val="Hyperlink"/>
    <w:basedOn w:val="Policepardfaut"/>
    <w:uiPriority w:val="99"/>
    <w:unhideWhenUsed/>
    <w:rsid w:val="008A517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2358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2976A5"/>
    <w:rPr>
      <w:color w:val="605E5C"/>
      <w:shd w:val="clear" w:color="auto" w:fill="E1DFDD"/>
    </w:rPr>
  </w:style>
  <w:style w:type="paragraph" w:styleId="TM4">
    <w:name w:val="toc 4"/>
    <w:basedOn w:val="Normal"/>
    <w:next w:val="Normal"/>
    <w:autoRedefine/>
    <w:uiPriority w:val="39"/>
    <w:unhideWhenUsed/>
    <w:rsid w:val="003816B7"/>
    <w:pPr>
      <w:tabs>
        <w:tab w:val="right" w:leader="dot" w:pos="9062"/>
      </w:tabs>
      <w:spacing w:after="100"/>
      <w:ind w:left="600"/>
    </w:pPr>
    <w:rPr>
      <w:i/>
      <w:noProof/>
    </w:rPr>
  </w:style>
  <w:style w:type="character" w:customStyle="1" w:styleId="ui-provider">
    <w:name w:val="ui-provider"/>
    <w:basedOn w:val="Policepardfaut"/>
    <w:rsid w:val="00796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2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7" Type="http://schemas.openxmlformats.org/officeDocument/2006/relationships/image" Target="media/image16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150.png"/><Relationship Id="rId5" Type="http://schemas.openxmlformats.org/officeDocument/2006/relationships/image" Target="media/image140.png"/><Relationship Id="rId4" Type="http://schemas.openxmlformats.org/officeDocument/2006/relationships/image" Target="media/image1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71494DD7BB4ED09085A3B1D31B78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00EAC4-EB29-44C2-A49F-865A715F9895}"/>
      </w:docPartPr>
      <w:docPartBody>
        <w:p w:rsidR="00380E4A" w:rsidRDefault="00C32276">
          <w:r w:rsidRPr="00B20C44">
            <w:rPr>
              <w:rStyle w:val="Textedelespacerserv"/>
            </w:rPr>
            <w:t>[Titre ]</w:t>
          </w:r>
        </w:p>
      </w:docPartBody>
    </w:docPart>
    <w:docPart>
      <w:docPartPr>
        <w:name w:val="C1A177C19BF540B98EAB402AAC44991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695C74-4824-448B-B848-E55D5007917F}"/>
      </w:docPartPr>
      <w:docPartBody>
        <w:p w:rsidR="0000137E" w:rsidRDefault="00A02CA1">
          <w:r w:rsidRPr="00E92500">
            <w:rPr>
              <w:rStyle w:val="Textedelespacerserv"/>
            </w:rPr>
            <w:t>[Objet ]</w:t>
          </w:r>
        </w:p>
      </w:docPartBody>
    </w:docPart>
    <w:docPart>
      <w:docPartPr>
        <w:name w:val="4BB598E74DB240409292724C346F218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52B93D-1E95-4C0F-A3F2-F0A6F5E2A32B}"/>
      </w:docPartPr>
      <w:docPartBody>
        <w:p w:rsidR="00D513EA" w:rsidRDefault="000C3D28" w:rsidP="000C3D28">
          <w:pPr>
            <w:pStyle w:val="4BB598E74DB240409292724C346F2187"/>
          </w:pPr>
          <w:r w:rsidRPr="00BA31B1">
            <w:rPr>
              <w:rStyle w:val="Textedelespacerserv"/>
            </w:rPr>
            <w:t>[Titre ]</w:t>
          </w:r>
        </w:p>
      </w:docPartBody>
    </w:docPart>
    <w:docPart>
      <w:docPartPr>
        <w:name w:val="A9C0FD20664E4397B7E5155F05E73E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E20CB7-50C5-4C30-9A8C-FF6BA1521D8B}"/>
      </w:docPartPr>
      <w:docPartBody>
        <w:p w:rsidR="00D513EA" w:rsidRDefault="000C3D28">
          <w:r w:rsidRPr="00025BB0">
            <w:rPr>
              <w:rStyle w:val="Textedelespacerserv"/>
            </w:rPr>
            <w:t>[Objet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Heavy">
    <w:altName w:val="Segoe UI Semibold"/>
    <w:panose1 w:val="00000000000000000000"/>
    <w:charset w:val="00"/>
    <w:family w:val="swiss"/>
    <w:notTrueType/>
    <w:pitch w:val="variable"/>
    <w:sig w:usb0="A00002F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276"/>
    <w:rsid w:val="0000137E"/>
    <w:rsid w:val="00024245"/>
    <w:rsid w:val="000C3D28"/>
    <w:rsid w:val="002B47EC"/>
    <w:rsid w:val="00380E4A"/>
    <w:rsid w:val="004829D3"/>
    <w:rsid w:val="0054179D"/>
    <w:rsid w:val="005C4E90"/>
    <w:rsid w:val="005C60A1"/>
    <w:rsid w:val="0062326E"/>
    <w:rsid w:val="007060E0"/>
    <w:rsid w:val="007645C2"/>
    <w:rsid w:val="00903945"/>
    <w:rsid w:val="00922F66"/>
    <w:rsid w:val="00965CCB"/>
    <w:rsid w:val="009D0202"/>
    <w:rsid w:val="00A02CA1"/>
    <w:rsid w:val="00C000FA"/>
    <w:rsid w:val="00C32276"/>
    <w:rsid w:val="00D513EA"/>
    <w:rsid w:val="00D60AFA"/>
    <w:rsid w:val="00D639E1"/>
    <w:rsid w:val="00D965C0"/>
    <w:rsid w:val="00E053BD"/>
    <w:rsid w:val="00ED1F4C"/>
    <w:rsid w:val="00F0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C3D28"/>
    <w:rPr>
      <w:color w:val="808080"/>
    </w:rPr>
  </w:style>
  <w:style w:type="paragraph" w:customStyle="1" w:styleId="4BB598E74DB240409292724C346F2187">
    <w:name w:val="4BB598E74DB240409292724C346F2187"/>
    <w:rsid w:val="000C3D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GSPK">
  <a:themeElements>
    <a:clrScheme name="Couleurs GSPK">
      <a:dk1>
        <a:srgbClr val="000000"/>
      </a:dk1>
      <a:lt1>
        <a:sysClr val="window" lastClr="FFFFFF"/>
      </a:lt1>
      <a:dk2>
        <a:srgbClr val="3C3E3C"/>
      </a:dk2>
      <a:lt2>
        <a:srgbClr val="E7E6E6"/>
      </a:lt2>
      <a:accent1>
        <a:srgbClr val="486AB6"/>
      </a:accent1>
      <a:accent2>
        <a:srgbClr val="E94E1B"/>
      </a:accent2>
      <a:accent3>
        <a:srgbClr val="A6A6A6"/>
      </a:accent3>
      <a:accent4>
        <a:srgbClr val="82D52F"/>
      </a:accent4>
      <a:accent5>
        <a:srgbClr val="FFC000"/>
      </a:accent5>
      <a:accent6>
        <a:srgbClr val="990033"/>
      </a:accent6>
      <a:hlink>
        <a:srgbClr val="0563C1"/>
      </a:hlink>
      <a:folHlink>
        <a:srgbClr val="954F72"/>
      </a:folHlink>
    </a:clrScheme>
    <a:fontScheme name="Personnalisé 1">
      <a:majorFont>
        <a:latin typeface="Segoe U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èmeGSPK" id="{2A1BB51F-C265-483D-A695-5C87FD00B2A9}" vid="{74CCAA8B-F694-421A-8491-BCC552BB586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14E07C0851744FB7A4EDD9CD3804A9" ma:contentTypeVersion="25" ma:contentTypeDescription="Crée un document." ma:contentTypeScope="" ma:versionID="4089b42b529f0f93184af2e5ec992a40">
  <xsd:schema xmlns:xsd="http://www.w3.org/2001/XMLSchema" xmlns:xs="http://www.w3.org/2001/XMLSchema" xmlns:p="http://schemas.microsoft.com/office/2006/metadata/properties" xmlns:ns2="eece7d30-80a7-436f-ad86-6609d20f115d" xmlns:ns3="a87517ec-2e70-4879-8928-65a61592a586" targetNamespace="http://schemas.microsoft.com/office/2006/metadata/properties" ma:root="true" ma:fieldsID="39818b282b4d34e58de37dc8c991ae99" ns2:_="" ns3:_="">
    <xsd:import namespace="eece7d30-80a7-436f-ad86-6609d20f115d"/>
    <xsd:import namespace="a87517ec-2e70-4879-8928-65a61592a5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R_x00e9_dacteur" minOccurs="0"/>
                <xsd:element ref="ns2:Fournisseu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VersionSparkWine" minOccurs="0"/>
                <xsd:element ref="ns2:DateRelease" minOccurs="0"/>
                <xsd:element ref="ns2:ValidationConsultant" minOccurs="0"/>
                <xsd:element ref="ns2:ValidationProduit" minOccurs="0"/>
                <xsd:element ref="ns2:DateProduit" minOccurs="0"/>
                <xsd:element ref="ns2:DateConsultant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e7d30-80a7-436f-ad86-6609d20f11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R_x00e9_dacteur" ma:index="19" nillable="true" ma:displayName="Rédacteur" ma:format="Dropdown" ma:list="UserInfo" ma:SharePointGroup="0" ma:internalName="R_x00e9_dacteu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ournisseur" ma:index="20" nillable="true" ma:displayName="Fournisseur" ma:format="Dropdown" ma:internalName="Fournisseur">
      <xsd:simpleType>
        <xsd:restriction base="dms:Text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f2599647-4e56-49a3-8ad3-55319faac6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VersionSparkWine" ma:index="25" nillable="true" ma:displayName="Version SparkWine" ma:format="Dropdown" ma:internalName="VersionSparkWine">
      <xsd:simpleType>
        <xsd:restriction base="dms:Choice">
          <xsd:enumeration value="V22.20"/>
        </xsd:restriction>
      </xsd:simpleType>
    </xsd:element>
    <xsd:element name="DateRelease" ma:index="26" nillable="true" ma:displayName="Date Release" ma:format="DateOnly" ma:internalName="DateRelease">
      <xsd:simpleType>
        <xsd:restriction base="dms:DateTime"/>
      </xsd:simpleType>
    </xsd:element>
    <xsd:element name="ValidationConsultant" ma:index="27" nillable="true" ma:displayName="Validation Consultant" ma:format="Dropdown" ma:list="UserInfo" ma:SharePointGroup="0" ma:internalName="ValidationConsult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tionProduit" ma:index="28" nillable="true" ma:displayName="Validation Produit" ma:format="Dropdown" ma:list="UserInfo" ma:SharePointGroup="0" ma:internalName="ValidationProdui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Produit" ma:index="29" nillable="true" ma:displayName="Date Produit" ma:format="DateOnly" ma:internalName="DateProduit">
      <xsd:simpleType>
        <xsd:restriction base="dms:DateTime"/>
      </xsd:simpleType>
    </xsd:element>
    <xsd:element name="DateConsultant" ma:index="30" nillable="true" ma:displayName="Date Consultant" ma:format="DateOnly" ma:internalName="DateConsultant">
      <xsd:simpleType>
        <xsd:restriction base="dms:DateTim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7517ec-2e70-4879-8928-65a61592a58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925e1a1-d081-4bff-b02c-a519e670aec1}" ma:internalName="TaxCatchAll" ma:showField="CatchAllData" ma:web="a87517ec-2e70-4879-8928-65a61592a5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_x00e9_dacteur xmlns="eece7d30-80a7-436f-ad86-6609d20f115d">
      <UserInfo>
        <DisplayName/>
        <AccountId xsi:nil="true"/>
        <AccountType/>
      </UserInfo>
    </R_x00e9_dacteur>
    <Fournisseur xmlns="eece7d30-80a7-436f-ad86-6609d20f115d" xsi:nil="true"/>
    <TaxCatchAll xmlns="a87517ec-2e70-4879-8928-65a61592a586" xsi:nil="true"/>
    <lcf76f155ced4ddcb4097134ff3c332f xmlns="eece7d30-80a7-436f-ad86-6609d20f115d">
      <Terms xmlns="http://schemas.microsoft.com/office/infopath/2007/PartnerControls"/>
    </lcf76f155ced4ddcb4097134ff3c332f>
    <DateRelease xmlns="eece7d30-80a7-436f-ad86-6609d20f115d" xsi:nil="true"/>
    <VersionSparkWine xmlns="eece7d30-80a7-436f-ad86-6609d20f115d" xsi:nil="true"/>
    <ValidationConsultant xmlns="eece7d30-80a7-436f-ad86-6609d20f115d">
      <UserInfo>
        <DisplayName/>
        <AccountId xsi:nil="true"/>
        <AccountType/>
      </UserInfo>
    </ValidationConsultant>
    <DateConsultant xmlns="eece7d30-80a7-436f-ad86-6609d20f115d" xsi:nil="true"/>
    <ValidationProduit xmlns="eece7d30-80a7-436f-ad86-6609d20f115d">
      <UserInfo>
        <DisplayName/>
        <AccountId xsi:nil="true"/>
        <AccountType/>
      </UserInfo>
    </ValidationProduit>
    <DateProduit xmlns="eece7d30-80a7-436f-ad86-6609d20f115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BAA504-6A0B-4411-8A32-2EA3852ABF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1A6C4A-08E2-48CF-8AB9-CE16C2ADFF64}"/>
</file>

<file path=customXml/itemProps3.xml><?xml version="1.0" encoding="utf-8"?>
<ds:datastoreItem xmlns:ds="http://schemas.openxmlformats.org/officeDocument/2006/customXml" ds:itemID="{002B275E-DB2E-4EFF-9407-747EDC92ED91}">
  <ds:schemaRefs>
    <ds:schemaRef ds:uri="http://schemas.microsoft.com/office/2006/metadata/properties"/>
    <ds:schemaRef ds:uri="http://schemas.microsoft.com/office/infopath/2007/PartnerControls"/>
    <ds:schemaRef ds:uri="eece7d30-80a7-436f-ad86-6609d20f115d"/>
    <ds:schemaRef ds:uri="a87517ec-2e70-4879-8928-65a61592a586"/>
  </ds:schemaRefs>
</ds:datastoreItem>
</file>

<file path=customXml/itemProps4.xml><?xml version="1.0" encoding="utf-8"?>
<ds:datastoreItem xmlns:ds="http://schemas.openxmlformats.org/officeDocument/2006/customXml" ds:itemID="{C58911F7-D4A3-43EA-A690-AC24F13ACBB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9</Pages>
  <Words>1042</Words>
  <Characters>5732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SPARKWINE</vt:lpstr>
    </vt:vector>
  </TitlesOfParts>
  <Company/>
  <LinksUpToDate>false</LinksUpToDate>
  <CharactersWithSpaces>6761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SPARKWINE</dc:title>
  <dc:subject>CRM Vue 360°</dc:subject>
  <dc:creator>Claire Borecki</dc:creator>
  <cp:keywords/>
  <dc:description/>
  <cp:lastModifiedBy>Anne-Françoise GUILHAMON</cp:lastModifiedBy>
  <cp:revision>74</cp:revision>
  <cp:lastPrinted>2022-04-14T16:53:00Z</cp:lastPrinted>
  <dcterms:created xsi:type="dcterms:W3CDTF">2023-02-22T17:38:00Z</dcterms:created>
  <dcterms:modified xsi:type="dcterms:W3CDTF">2023-05-26T14:19:00Z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0x0101000514E07C0851744FB7A4EDD9CD3804A9</vt:lpwstr>
  </property>
  <property fmtid="{D5CDD505-2E9C-101B-9397-08002B2CF9AE}" pid="3" name="Order">
    <vt:r8>59800</vt:r8>
  </property>
  <property fmtid="{D5CDD505-2E9C-101B-9397-08002B2CF9AE}" pid="4" name="AuthorIds_UIVersion_5120">
    <vt:lpwstr>33</vt:lpwstr>
  </property>
  <property fmtid="{D5CDD505-2E9C-101B-9397-08002B2CF9AE}" pid="5" name="AuthorIds_UIVersion_6656">
    <vt:lpwstr>29</vt:lpwstr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_ExtendedDescription">
    <vt:lpwstr/>
  </property>
  <property fmtid="{D5CDD505-2E9C-101B-9397-08002B2CF9AE}" pid="11" name="MediaServiceImageTags">
    <vt:lpwstr/>
  </property>
</Properties>
</file>